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4" w:type="dxa"/>
        <w:jc w:val="center"/>
        <w:tblLook w:val="04A0" w:firstRow="1" w:lastRow="0" w:firstColumn="1" w:lastColumn="0" w:noHBand="0" w:noVBand="1"/>
      </w:tblPr>
      <w:tblGrid>
        <w:gridCol w:w="5246"/>
        <w:gridCol w:w="5528"/>
      </w:tblGrid>
      <w:tr w:rsidR="00EC37E6" w:rsidRPr="0040750A" w14:paraId="174B3F29" w14:textId="77777777" w:rsidTr="009562D2">
        <w:trPr>
          <w:trHeight w:val="546"/>
          <w:jc w:val="center"/>
        </w:trPr>
        <w:tc>
          <w:tcPr>
            <w:tcW w:w="5246" w:type="dxa"/>
            <w:shd w:val="clear" w:color="auto" w:fill="D9D9D9" w:themeFill="background1" w:themeFillShade="D9"/>
          </w:tcPr>
          <w:p w14:paraId="7C53526C" w14:textId="33155769" w:rsidR="00EC37E6" w:rsidRPr="0040750A" w:rsidRDefault="00EC37E6" w:rsidP="00EC37E6">
            <w:pPr>
              <w:jc w:val="both"/>
              <w:rPr>
                <w:rFonts w:ascii="Arial" w:hAnsi="Arial" w:cs="Arial"/>
                <w:b/>
              </w:rPr>
            </w:pPr>
            <w:r w:rsidRPr="00F36303">
              <w:rPr>
                <w:rFonts w:ascii="Arial" w:hAnsi="Arial" w:cs="Arial"/>
                <w:b/>
              </w:rPr>
              <w:t xml:space="preserve">Approval Authority: </w:t>
            </w:r>
          </w:p>
        </w:tc>
        <w:tc>
          <w:tcPr>
            <w:tcW w:w="5528" w:type="dxa"/>
          </w:tcPr>
          <w:p w14:paraId="0B24FD27" w14:textId="77777777" w:rsidR="00EC37E6" w:rsidRPr="006D26C5" w:rsidRDefault="006D26C5" w:rsidP="00EC37E6">
            <w:pPr>
              <w:rPr>
                <w:rFonts w:ascii="Arial" w:hAnsi="Arial" w:cs="Arial"/>
                <w:bCs/>
                <w:iCs/>
              </w:rPr>
            </w:pPr>
            <w:r w:rsidRPr="006D26C5">
              <w:rPr>
                <w:rFonts w:ascii="Arial" w:hAnsi="Arial" w:cs="Arial"/>
                <w:bCs/>
                <w:iCs/>
              </w:rPr>
              <w:t>Triple Adjudication</w:t>
            </w:r>
          </w:p>
          <w:p w14:paraId="238DF05F" w14:textId="41578D7D" w:rsidR="006D26C5" w:rsidRPr="0040750A" w:rsidRDefault="006D26C5" w:rsidP="00EC37E6">
            <w:pPr>
              <w:rPr>
                <w:rFonts w:ascii="Arial" w:hAnsi="Arial" w:cs="Arial"/>
                <w:b/>
                <w:i/>
              </w:rPr>
            </w:pPr>
            <w:r w:rsidRPr="006D26C5">
              <w:rPr>
                <w:rFonts w:ascii="Arial" w:hAnsi="Arial" w:cs="Arial"/>
                <w:bCs/>
                <w:iCs/>
              </w:rPr>
              <w:t>Sheileen Parsotam</w:t>
            </w:r>
          </w:p>
        </w:tc>
      </w:tr>
      <w:tr w:rsidR="00EC37E6" w:rsidRPr="0040750A" w14:paraId="112BD7E5" w14:textId="77777777" w:rsidTr="009562D2">
        <w:trPr>
          <w:trHeight w:val="273"/>
          <w:jc w:val="center"/>
        </w:trPr>
        <w:tc>
          <w:tcPr>
            <w:tcW w:w="5246" w:type="dxa"/>
            <w:shd w:val="clear" w:color="auto" w:fill="D9D9D9" w:themeFill="background1" w:themeFillShade="D9"/>
          </w:tcPr>
          <w:p w14:paraId="3CC2C8C8" w14:textId="22213D0F" w:rsidR="00EC37E6" w:rsidRPr="0040750A" w:rsidRDefault="00EC37E6" w:rsidP="00EC37E6">
            <w:pPr>
              <w:jc w:val="both"/>
              <w:rPr>
                <w:rFonts w:ascii="Arial" w:hAnsi="Arial" w:cs="Arial"/>
                <w:b/>
              </w:rPr>
            </w:pPr>
            <w:r w:rsidRPr="0040750A">
              <w:rPr>
                <w:rFonts w:ascii="Arial" w:hAnsi="Arial" w:cs="Arial"/>
                <w:b/>
              </w:rPr>
              <w:t>Date of Submission</w:t>
            </w:r>
            <w:r>
              <w:rPr>
                <w:rFonts w:ascii="Arial" w:hAnsi="Arial" w:cs="Arial"/>
                <w:b/>
              </w:rPr>
              <w:t>/Meeting</w:t>
            </w:r>
          </w:p>
        </w:tc>
        <w:tc>
          <w:tcPr>
            <w:tcW w:w="5528" w:type="dxa"/>
          </w:tcPr>
          <w:p w14:paraId="179D8609" w14:textId="77777777" w:rsidR="00EC37E6" w:rsidRPr="0040750A" w:rsidRDefault="00EC37E6" w:rsidP="00EC37E6">
            <w:pPr>
              <w:jc w:val="both"/>
              <w:rPr>
                <w:rFonts w:ascii="Arial" w:hAnsi="Arial" w:cs="Arial"/>
              </w:rPr>
            </w:pPr>
          </w:p>
        </w:tc>
      </w:tr>
      <w:tr w:rsidR="00EC37E6" w:rsidRPr="0040750A" w14:paraId="384FF835" w14:textId="77777777" w:rsidTr="009562D2">
        <w:trPr>
          <w:trHeight w:val="286"/>
          <w:jc w:val="center"/>
        </w:trPr>
        <w:tc>
          <w:tcPr>
            <w:tcW w:w="5246" w:type="dxa"/>
            <w:shd w:val="clear" w:color="auto" w:fill="D9D9D9" w:themeFill="background1" w:themeFillShade="D9"/>
          </w:tcPr>
          <w:p w14:paraId="5A0630C0" w14:textId="77777777" w:rsidR="00EC37E6" w:rsidRPr="0040750A" w:rsidRDefault="00EC37E6" w:rsidP="00EC37E6">
            <w:pPr>
              <w:jc w:val="both"/>
              <w:rPr>
                <w:rFonts w:ascii="Arial" w:hAnsi="Arial" w:cs="Arial"/>
                <w:b/>
              </w:rPr>
            </w:pPr>
            <w:r w:rsidRPr="0040750A">
              <w:rPr>
                <w:rFonts w:ascii="Arial" w:hAnsi="Arial" w:cs="Arial"/>
                <w:b/>
              </w:rPr>
              <w:t>Name of End-User</w:t>
            </w:r>
          </w:p>
        </w:tc>
        <w:tc>
          <w:tcPr>
            <w:tcW w:w="5528" w:type="dxa"/>
          </w:tcPr>
          <w:p w14:paraId="3A89174F" w14:textId="382BFAF2" w:rsidR="00EC37E6" w:rsidRPr="0040750A" w:rsidRDefault="006D26C5" w:rsidP="00EC37E6">
            <w:pPr>
              <w:jc w:val="both"/>
              <w:rPr>
                <w:rFonts w:ascii="Arial" w:hAnsi="Arial" w:cs="Arial"/>
              </w:rPr>
            </w:pPr>
            <w:r>
              <w:rPr>
                <w:rFonts w:ascii="Arial" w:hAnsi="Arial" w:cs="Arial"/>
              </w:rPr>
              <w:t>Thembuz Mbali</w:t>
            </w:r>
          </w:p>
        </w:tc>
      </w:tr>
      <w:tr w:rsidR="00EC37E6" w:rsidRPr="0040750A" w14:paraId="2096710F" w14:textId="77777777" w:rsidTr="009562D2">
        <w:trPr>
          <w:trHeight w:val="273"/>
          <w:jc w:val="center"/>
        </w:trPr>
        <w:tc>
          <w:tcPr>
            <w:tcW w:w="5246" w:type="dxa"/>
            <w:shd w:val="clear" w:color="auto" w:fill="D9D9D9" w:themeFill="background1" w:themeFillShade="D9"/>
          </w:tcPr>
          <w:p w14:paraId="6EF1E02B" w14:textId="77777777" w:rsidR="00EC37E6" w:rsidRPr="0040750A" w:rsidRDefault="00EC37E6" w:rsidP="00EC37E6">
            <w:pPr>
              <w:jc w:val="both"/>
              <w:rPr>
                <w:rFonts w:ascii="Arial" w:hAnsi="Arial" w:cs="Arial"/>
                <w:b/>
              </w:rPr>
            </w:pPr>
            <w:r>
              <w:rPr>
                <w:rFonts w:ascii="Arial" w:hAnsi="Arial" w:cs="Arial"/>
                <w:b/>
              </w:rPr>
              <w:t xml:space="preserve">End-User BU &amp; Division / </w:t>
            </w:r>
            <w:r w:rsidRPr="0040750A">
              <w:rPr>
                <w:rFonts w:ascii="Arial" w:hAnsi="Arial" w:cs="Arial"/>
                <w:b/>
              </w:rPr>
              <w:t>Group</w:t>
            </w:r>
          </w:p>
        </w:tc>
        <w:tc>
          <w:tcPr>
            <w:tcW w:w="5528" w:type="dxa"/>
          </w:tcPr>
          <w:p w14:paraId="5031C66F" w14:textId="520DCC81" w:rsidR="00EC37E6" w:rsidRPr="0040750A" w:rsidRDefault="005D6E10" w:rsidP="00EC37E6">
            <w:pPr>
              <w:jc w:val="both"/>
              <w:rPr>
                <w:rFonts w:ascii="Arial" w:hAnsi="Arial" w:cs="Arial"/>
              </w:rPr>
            </w:pPr>
            <w:r>
              <w:rPr>
                <w:rFonts w:ascii="Arial" w:hAnsi="Arial" w:cs="Arial"/>
              </w:rPr>
              <w:t>Asset Creation</w:t>
            </w:r>
          </w:p>
        </w:tc>
      </w:tr>
      <w:tr w:rsidR="00EC37E6" w:rsidRPr="0040750A" w14:paraId="2418F114" w14:textId="77777777" w:rsidTr="00236B27">
        <w:trPr>
          <w:trHeight w:val="303"/>
          <w:jc w:val="center"/>
        </w:trPr>
        <w:tc>
          <w:tcPr>
            <w:tcW w:w="5246" w:type="dxa"/>
            <w:shd w:val="clear" w:color="auto" w:fill="D9D9D9" w:themeFill="background1" w:themeFillShade="D9"/>
          </w:tcPr>
          <w:p w14:paraId="467C1308" w14:textId="77777777" w:rsidR="00EC37E6" w:rsidRPr="0040750A" w:rsidRDefault="00EC37E6" w:rsidP="00EC37E6">
            <w:pPr>
              <w:jc w:val="both"/>
              <w:rPr>
                <w:rFonts w:ascii="Arial" w:hAnsi="Arial" w:cs="Arial"/>
                <w:b/>
              </w:rPr>
            </w:pPr>
            <w:r w:rsidRPr="0040750A">
              <w:rPr>
                <w:rFonts w:ascii="Arial" w:hAnsi="Arial" w:cs="Arial"/>
                <w:b/>
              </w:rPr>
              <w:t>Name of Executing Procurement Practitioner</w:t>
            </w:r>
          </w:p>
        </w:tc>
        <w:tc>
          <w:tcPr>
            <w:tcW w:w="5528" w:type="dxa"/>
          </w:tcPr>
          <w:p w14:paraId="20F2F7CB" w14:textId="0EB9B9D2" w:rsidR="00EC37E6" w:rsidRPr="0040750A" w:rsidRDefault="006D26C5" w:rsidP="00EC37E6">
            <w:pPr>
              <w:jc w:val="both"/>
              <w:rPr>
                <w:rFonts w:ascii="Arial" w:hAnsi="Arial" w:cs="Arial"/>
              </w:rPr>
            </w:pPr>
            <w:r>
              <w:rPr>
                <w:rFonts w:ascii="Arial" w:hAnsi="Arial" w:cs="Arial"/>
              </w:rPr>
              <w:t>Lonwabo Mavukwana</w:t>
            </w:r>
          </w:p>
        </w:tc>
      </w:tr>
      <w:tr w:rsidR="00EC37E6" w:rsidRPr="0040750A" w14:paraId="6C0C94B4" w14:textId="77777777" w:rsidTr="009562D2">
        <w:trPr>
          <w:trHeight w:val="273"/>
          <w:jc w:val="center"/>
        </w:trPr>
        <w:tc>
          <w:tcPr>
            <w:tcW w:w="5246" w:type="dxa"/>
            <w:shd w:val="clear" w:color="auto" w:fill="D9D9D9" w:themeFill="background1" w:themeFillShade="D9"/>
          </w:tcPr>
          <w:p w14:paraId="6BE546EF" w14:textId="77777777" w:rsidR="00EC37E6" w:rsidRPr="0040750A" w:rsidRDefault="00EC37E6" w:rsidP="00EC37E6">
            <w:pPr>
              <w:jc w:val="both"/>
              <w:rPr>
                <w:rFonts w:ascii="Arial" w:hAnsi="Arial" w:cs="Arial"/>
                <w:b/>
              </w:rPr>
            </w:pPr>
            <w:r w:rsidRPr="0040750A">
              <w:rPr>
                <w:rFonts w:ascii="Arial" w:hAnsi="Arial" w:cs="Arial"/>
                <w:b/>
              </w:rPr>
              <w:t>Sourcing Department</w:t>
            </w:r>
          </w:p>
        </w:tc>
        <w:tc>
          <w:tcPr>
            <w:tcW w:w="5528" w:type="dxa"/>
          </w:tcPr>
          <w:p w14:paraId="55DF2147" w14:textId="19EE6D82" w:rsidR="00EC37E6" w:rsidRPr="0040750A" w:rsidRDefault="006D26C5" w:rsidP="00EC37E6">
            <w:pPr>
              <w:jc w:val="both"/>
              <w:rPr>
                <w:rFonts w:ascii="Arial" w:hAnsi="Arial" w:cs="Arial"/>
              </w:rPr>
            </w:pPr>
            <w:r>
              <w:rPr>
                <w:rFonts w:ascii="Arial" w:hAnsi="Arial" w:cs="Arial"/>
              </w:rPr>
              <w:t>Procurement and Supply Chain Management – Cape Coastal Cluster (Eastern Cape)</w:t>
            </w:r>
          </w:p>
        </w:tc>
      </w:tr>
      <w:tr w:rsidR="00EC37E6" w:rsidRPr="0040750A" w14:paraId="5982F711" w14:textId="77777777" w:rsidTr="009562D2">
        <w:trPr>
          <w:trHeight w:val="273"/>
          <w:jc w:val="center"/>
        </w:trPr>
        <w:tc>
          <w:tcPr>
            <w:tcW w:w="5246" w:type="dxa"/>
            <w:shd w:val="clear" w:color="auto" w:fill="D9D9D9" w:themeFill="background1" w:themeFillShade="D9"/>
          </w:tcPr>
          <w:p w14:paraId="39B1BD85" w14:textId="77777777" w:rsidR="00EC37E6" w:rsidRPr="0040750A" w:rsidRDefault="00EC37E6" w:rsidP="00EC37E6">
            <w:pPr>
              <w:jc w:val="both"/>
              <w:rPr>
                <w:rFonts w:ascii="Arial" w:hAnsi="Arial" w:cs="Arial"/>
                <w:b/>
              </w:rPr>
            </w:pPr>
            <w:r w:rsidRPr="00E708F0">
              <w:rPr>
                <w:rFonts w:ascii="Arial" w:hAnsi="Arial" w:cs="Arial"/>
                <w:b/>
                <w:highlight w:val="yellow"/>
              </w:rPr>
              <w:t>PR No</w:t>
            </w:r>
          </w:p>
        </w:tc>
        <w:tc>
          <w:tcPr>
            <w:tcW w:w="5528" w:type="dxa"/>
          </w:tcPr>
          <w:p w14:paraId="72C0622B" w14:textId="77777777" w:rsidR="00EC37E6" w:rsidRPr="0040750A" w:rsidRDefault="00EC37E6" w:rsidP="00EC37E6">
            <w:pPr>
              <w:jc w:val="both"/>
              <w:rPr>
                <w:rFonts w:ascii="Arial" w:hAnsi="Arial" w:cs="Arial"/>
              </w:rPr>
            </w:pPr>
          </w:p>
        </w:tc>
      </w:tr>
      <w:tr w:rsidR="00EC37E6" w:rsidRPr="0040750A" w14:paraId="64DC5A56" w14:textId="77777777" w:rsidTr="009562D2">
        <w:trPr>
          <w:trHeight w:val="286"/>
          <w:jc w:val="center"/>
        </w:trPr>
        <w:tc>
          <w:tcPr>
            <w:tcW w:w="5246" w:type="dxa"/>
            <w:shd w:val="clear" w:color="auto" w:fill="D9D9D9" w:themeFill="background1" w:themeFillShade="D9"/>
          </w:tcPr>
          <w:p w14:paraId="104D334D" w14:textId="2C2F9F42" w:rsidR="00EC37E6" w:rsidRPr="0040750A" w:rsidRDefault="00EC37E6" w:rsidP="00EC37E6">
            <w:pPr>
              <w:jc w:val="both"/>
              <w:rPr>
                <w:rFonts w:ascii="Arial" w:hAnsi="Arial" w:cs="Arial"/>
                <w:b/>
              </w:rPr>
            </w:pPr>
            <w:r w:rsidRPr="0040750A">
              <w:rPr>
                <w:rFonts w:ascii="Arial" w:hAnsi="Arial" w:cs="Arial"/>
                <w:b/>
              </w:rPr>
              <w:t xml:space="preserve">Description of Procurement </w:t>
            </w:r>
          </w:p>
        </w:tc>
        <w:tc>
          <w:tcPr>
            <w:tcW w:w="5528" w:type="dxa"/>
          </w:tcPr>
          <w:p w14:paraId="7CB5C891" w14:textId="317F7EC7" w:rsidR="00EC37E6" w:rsidRPr="0040750A" w:rsidRDefault="006D26C5" w:rsidP="006D26C5">
            <w:pPr>
              <w:jc w:val="both"/>
              <w:rPr>
                <w:rFonts w:ascii="Arial" w:hAnsi="Arial" w:cs="Arial"/>
              </w:rPr>
            </w:pPr>
            <w:r>
              <w:rPr>
                <w:rFonts w:ascii="Arial" w:hAnsi="Arial" w:cs="Arial"/>
              </w:rPr>
              <w:t>D</w:t>
            </w:r>
            <w:r w:rsidRPr="006D26C5">
              <w:rPr>
                <w:rFonts w:ascii="Arial" w:hAnsi="Arial" w:cs="Arial"/>
              </w:rPr>
              <w:t>esign, supply,</w:t>
            </w:r>
            <w:r>
              <w:rPr>
                <w:rFonts w:ascii="Arial" w:hAnsi="Arial" w:cs="Arial"/>
              </w:rPr>
              <w:t xml:space="preserve"> </w:t>
            </w:r>
            <w:r w:rsidRPr="006D26C5">
              <w:rPr>
                <w:rFonts w:ascii="Arial" w:hAnsi="Arial" w:cs="Arial"/>
              </w:rPr>
              <w:t xml:space="preserve">installation, testing, </w:t>
            </w:r>
            <w:r w:rsidR="00CE5ECB" w:rsidRPr="006D26C5">
              <w:rPr>
                <w:rFonts w:ascii="Arial" w:hAnsi="Arial" w:cs="Arial"/>
              </w:rPr>
              <w:t xml:space="preserve">commissioning </w:t>
            </w:r>
            <w:r w:rsidRPr="006D26C5">
              <w:rPr>
                <w:rFonts w:ascii="Arial" w:hAnsi="Arial" w:cs="Arial"/>
              </w:rPr>
              <w:t xml:space="preserve">and </w:t>
            </w:r>
            <w:r w:rsidR="00CE5ECB">
              <w:rPr>
                <w:rFonts w:ascii="Arial" w:hAnsi="Arial" w:cs="Arial"/>
              </w:rPr>
              <w:t>maintenance</w:t>
            </w:r>
            <w:r w:rsidRPr="006D26C5">
              <w:rPr>
                <w:rFonts w:ascii="Arial" w:hAnsi="Arial" w:cs="Arial"/>
              </w:rPr>
              <w:t xml:space="preserve"> of the complete control centre solutions for the intelligent</w:t>
            </w:r>
            <w:r>
              <w:rPr>
                <w:rFonts w:ascii="Arial" w:hAnsi="Arial" w:cs="Arial"/>
              </w:rPr>
              <w:t xml:space="preserve"> </w:t>
            </w:r>
            <w:r w:rsidRPr="006D26C5">
              <w:rPr>
                <w:rFonts w:ascii="Arial" w:hAnsi="Arial" w:cs="Arial"/>
              </w:rPr>
              <w:t>substation &amp; security system</w:t>
            </w:r>
            <w:r>
              <w:rPr>
                <w:rFonts w:ascii="Arial" w:hAnsi="Arial" w:cs="Arial"/>
              </w:rPr>
              <w:t xml:space="preserve"> for a pilot project</w:t>
            </w:r>
          </w:p>
        </w:tc>
      </w:tr>
    </w:tbl>
    <w:p w14:paraId="4B6504DE" w14:textId="243ACFBE" w:rsidR="009562D2" w:rsidRPr="00462125" w:rsidRDefault="009562D2" w:rsidP="00462125">
      <w:pPr>
        <w:pStyle w:val="ListParagraph"/>
        <w:numPr>
          <w:ilvl w:val="0"/>
          <w:numId w:val="3"/>
        </w:numPr>
        <w:spacing w:before="360"/>
        <w:jc w:val="both"/>
        <w:rPr>
          <w:rFonts w:ascii="Arial" w:hAnsi="Arial" w:cs="Arial"/>
          <w:b/>
        </w:rPr>
      </w:pPr>
      <w:r w:rsidRPr="00462125">
        <w:rPr>
          <w:rFonts w:ascii="Arial" w:hAnsi="Arial" w:cs="Arial"/>
          <w:b/>
        </w:rPr>
        <w:t>RESOLUTION REQUIRED</w:t>
      </w:r>
    </w:p>
    <w:tbl>
      <w:tblPr>
        <w:tblStyle w:val="TableGrid"/>
        <w:tblW w:w="10774" w:type="dxa"/>
        <w:jc w:val="center"/>
        <w:tblLook w:val="04A0" w:firstRow="1" w:lastRow="0" w:firstColumn="1" w:lastColumn="0" w:noHBand="0" w:noVBand="1"/>
      </w:tblPr>
      <w:tblGrid>
        <w:gridCol w:w="5246"/>
        <w:gridCol w:w="5528"/>
      </w:tblGrid>
      <w:tr w:rsidR="009562D2" w:rsidRPr="0040750A" w14:paraId="39461BB6" w14:textId="77777777" w:rsidTr="006D26C5">
        <w:trPr>
          <w:trHeight w:val="2415"/>
          <w:jc w:val="center"/>
        </w:trPr>
        <w:tc>
          <w:tcPr>
            <w:tcW w:w="5246" w:type="dxa"/>
            <w:shd w:val="clear" w:color="auto" w:fill="D9D9D9" w:themeFill="background1" w:themeFillShade="D9"/>
          </w:tcPr>
          <w:p w14:paraId="7D78A4C4" w14:textId="03EC3A2D" w:rsidR="009562D2" w:rsidRPr="0040750A" w:rsidRDefault="009562D2" w:rsidP="00C10E05">
            <w:pPr>
              <w:jc w:val="both"/>
              <w:rPr>
                <w:rFonts w:ascii="Arial" w:hAnsi="Arial" w:cs="Arial"/>
              </w:rPr>
            </w:pPr>
            <w:r w:rsidRPr="0040750A">
              <w:rPr>
                <w:rFonts w:ascii="Arial" w:hAnsi="Arial" w:cs="Arial"/>
              </w:rPr>
              <w:t>Approval is sought to execute a commercial strategy for the procurement of:</w:t>
            </w:r>
          </w:p>
        </w:tc>
        <w:tc>
          <w:tcPr>
            <w:tcW w:w="5528" w:type="dxa"/>
          </w:tcPr>
          <w:p w14:paraId="683D5C91" w14:textId="151505EA" w:rsidR="00CE5ECB" w:rsidRDefault="00CE5ECB" w:rsidP="009562D2">
            <w:pPr>
              <w:pStyle w:val="ListParagraph"/>
              <w:numPr>
                <w:ilvl w:val="0"/>
                <w:numId w:val="1"/>
              </w:numPr>
              <w:ind w:left="459" w:hanging="425"/>
              <w:jc w:val="both"/>
              <w:rPr>
                <w:rFonts w:ascii="Arial" w:hAnsi="Arial" w:cs="Arial"/>
              </w:rPr>
            </w:pPr>
            <w:r>
              <w:rPr>
                <w:rFonts w:ascii="Arial" w:hAnsi="Arial" w:cs="Arial"/>
              </w:rPr>
              <w:t>D</w:t>
            </w:r>
            <w:r w:rsidRPr="006D26C5">
              <w:rPr>
                <w:rFonts w:ascii="Arial" w:hAnsi="Arial" w:cs="Arial"/>
              </w:rPr>
              <w:t>esign, supply,</w:t>
            </w:r>
            <w:r>
              <w:rPr>
                <w:rFonts w:ascii="Arial" w:hAnsi="Arial" w:cs="Arial"/>
              </w:rPr>
              <w:t xml:space="preserve"> </w:t>
            </w:r>
            <w:r w:rsidRPr="006D26C5">
              <w:rPr>
                <w:rFonts w:ascii="Arial" w:hAnsi="Arial" w:cs="Arial"/>
              </w:rPr>
              <w:t xml:space="preserve">installation, testing, commissioning and </w:t>
            </w:r>
            <w:r>
              <w:rPr>
                <w:rFonts w:ascii="Arial" w:hAnsi="Arial" w:cs="Arial"/>
              </w:rPr>
              <w:t>maintenance</w:t>
            </w:r>
            <w:r w:rsidRPr="006D26C5">
              <w:rPr>
                <w:rFonts w:ascii="Arial" w:hAnsi="Arial" w:cs="Arial"/>
              </w:rPr>
              <w:t xml:space="preserve"> of the complete control centre solutions for the intelligent</w:t>
            </w:r>
            <w:r>
              <w:rPr>
                <w:rFonts w:ascii="Arial" w:hAnsi="Arial" w:cs="Arial"/>
              </w:rPr>
              <w:t xml:space="preserve"> </w:t>
            </w:r>
            <w:r w:rsidRPr="006D26C5">
              <w:rPr>
                <w:rFonts w:ascii="Arial" w:hAnsi="Arial" w:cs="Arial"/>
              </w:rPr>
              <w:t>substation &amp; security system</w:t>
            </w:r>
            <w:r>
              <w:rPr>
                <w:rFonts w:ascii="Arial" w:hAnsi="Arial" w:cs="Arial"/>
              </w:rPr>
              <w:t xml:space="preserve"> for a pilot project.</w:t>
            </w:r>
            <w:r w:rsidRPr="006D26C5">
              <w:rPr>
                <w:rFonts w:ascii="Arial" w:hAnsi="Arial" w:cs="Arial"/>
              </w:rPr>
              <w:t xml:space="preserve"> </w:t>
            </w:r>
          </w:p>
          <w:p w14:paraId="3505C77E" w14:textId="506906F9" w:rsidR="009562D2" w:rsidRPr="006D26C5" w:rsidRDefault="009562D2" w:rsidP="009562D2">
            <w:pPr>
              <w:pStyle w:val="ListParagraph"/>
              <w:numPr>
                <w:ilvl w:val="0"/>
                <w:numId w:val="1"/>
              </w:numPr>
              <w:ind w:left="459" w:hanging="425"/>
              <w:jc w:val="both"/>
              <w:rPr>
                <w:rFonts w:ascii="Arial" w:hAnsi="Arial" w:cs="Arial"/>
              </w:rPr>
            </w:pPr>
            <w:r w:rsidRPr="006D26C5">
              <w:rPr>
                <w:rFonts w:ascii="Arial" w:hAnsi="Arial" w:cs="Arial"/>
              </w:rPr>
              <w:t xml:space="preserve">For: </w:t>
            </w:r>
            <w:r w:rsidR="006D26C5" w:rsidRPr="006D26C5">
              <w:rPr>
                <w:rFonts w:ascii="Arial" w:hAnsi="Arial" w:cs="Arial"/>
              </w:rPr>
              <w:t>Asset Creation (Cape Coastal Cluster)</w:t>
            </w:r>
          </w:p>
          <w:p w14:paraId="39C2F142" w14:textId="16BC72A3" w:rsidR="009562D2" w:rsidRPr="006D26C5" w:rsidRDefault="009562D2" w:rsidP="009562D2">
            <w:pPr>
              <w:pStyle w:val="ListParagraph"/>
              <w:numPr>
                <w:ilvl w:val="0"/>
                <w:numId w:val="1"/>
              </w:numPr>
              <w:ind w:left="459" w:hanging="425"/>
              <w:jc w:val="both"/>
              <w:rPr>
                <w:rFonts w:ascii="Arial" w:hAnsi="Arial" w:cs="Arial"/>
              </w:rPr>
            </w:pPr>
            <w:r w:rsidRPr="006D26C5">
              <w:rPr>
                <w:rFonts w:ascii="Arial" w:hAnsi="Arial" w:cs="Arial"/>
              </w:rPr>
              <w:t xml:space="preserve">At a value of: </w:t>
            </w:r>
            <w:r w:rsidR="006D26C5" w:rsidRPr="006D26C5">
              <w:rPr>
                <w:rFonts w:ascii="Arial" w:hAnsi="Arial" w:cs="Arial"/>
              </w:rPr>
              <w:t>R57 885 843.00</w:t>
            </w:r>
          </w:p>
          <w:p w14:paraId="06AE4B92" w14:textId="2BA3FDB0" w:rsidR="009562D2" w:rsidRPr="006D26C5" w:rsidRDefault="009562D2" w:rsidP="009562D2">
            <w:pPr>
              <w:pStyle w:val="ListParagraph"/>
              <w:numPr>
                <w:ilvl w:val="0"/>
                <w:numId w:val="1"/>
              </w:numPr>
              <w:ind w:left="459" w:hanging="425"/>
              <w:jc w:val="both"/>
              <w:rPr>
                <w:rFonts w:ascii="Arial" w:hAnsi="Arial" w:cs="Arial"/>
              </w:rPr>
            </w:pPr>
            <w:r w:rsidRPr="006D26C5">
              <w:rPr>
                <w:rFonts w:ascii="Arial" w:hAnsi="Arial" w:cs="Arial"/>
              </w:rPr>
              <w:t xml:space="preserve">For a duration </w:t>
            </w:r>
            <w:proofErr w:type="gramStart"/>
            <w:r w:rsidRPr="006D26C5">
              <w:rPr>
                <w:rFonts w:ascii="Arial" w:hAnsi="Arial" w:cs="Arial"/>
              </w:rPr>
              <w:t>of</w:t>
            </w:r>
            <w:r w:rsidR="009D35DD">
              <w:rPr>
                <w:rFonts w:ascii="Arial" w:hAnsi="Arial" w:cs="Arial"/>
              </w:rPr>
              <w:t xml:space="preserve"> </w:t>
            </w:r>
            <w:r w:rsidRPr="006D26C5">
              <w:rPr>
                <w:rFonts w:ascii="Arial" w:hAnsi="Arial" w:cs="Arial"/>
              </w:rPr>
              <w:t>:</w:t>
            </w:r>
            <w:proofErr w:type="gramEnd"/>
            <w:r w:rsidRPr="006D26C5">
              <w:rPr>
                <w:rFonts w:ascii="Arial" w:hAnsi="Arial" w:cs="Arial"/>
              </w:rPr>
              <w:t xml:space="preserve"> </w:t>
            </w:r>
            <w:r w:rsidR="006D26C5">
              <w:rPr>
                <w:rFonts w:ascii="Arial" w:hAnsi="Arial" w:cs="Arial"/>
              </w:rPr>
              <w:t xml:space="preserve"> </w:t>
            </w:r>
            <w:r w:rsidR="00DA7861" w:rsidRPr="006D26C5">
              <w:rPr>
                <w:rFonts w:ascii="Arial" w:hAnsi="Arial" w:cs="Arial"/>
              </w:rPr>
              <w:t>12 months</w:t>
            </w:r>
            <w:r w:rsidR="006D26C5">
              <w:rPr>
                <w:rFonts w:ascii="Arial" w:hAnsi="Arial" w:cs="Arial"/>
              </w:rPr>
              <w:t>.</w:t>
            </w:r>
          </w:p>
          <w:p w14:paraId="6795C44D" w14:textId="1D2D8B2A" w:rsidR="009562D2" w:rsidRPr="006D26C5" w:rsidRDefault="009562D2" w:rsidP="009562D2">
            <w:pPr>
              <w:pStyle w:val="ListParagraph"/>
              <w:numPr>
                <w:ilvl w:val="0"/>
                <w:numId w:val="1"/>
              </w:numPr>
              <w:ind w:left="459" w:hanging="425"/>
              <w:jc w:val="both"/>
              <w:rPr>
                <w:rFonts w:ascii="Arial" w:hAnsi="Arial" w:cs="Arial"/>
              </w:rPr>
            </w:pPr>
            <w:r w:rsidRPr="006D26C5">
              <w:rPr>
                <w:rFonts w:ascii="Arial" w:hAnsi="Arial" w:cs="Arial"/>
              </w:rPr>
              <w:t xml:space="preserve">Using: </w:t>
            </w:r>
            <w:r w:rsidR="00DA7861" w:rsidRPr="006D26C5">
              <w:rPr>
                <w:rFonts w:ascii="Arial" w:hAnsi="Arial" w:cs="Arial"/>
                <w:iCs/>
              </w:rPr>
              <w:t xml:space="preserve">Using formal open tendering </w:t>
            </w:r>
            <w:r w:rsidR="00CE5ECB">
              <w:rPr>
                <w:rFonts w:ascii="Arial" w:hAnsi="Arial" w:cs="Arial"/>
                <w:iCs/>
              </w:rPr>
              <w:t xml:space="preserve">procurement </w:t>
            </w:r>
            <w:r w:rsidR="00DA7861" w:rsidRPr="006D26C5">
              <w:rPr>
                <w:rFonts w:ascii="Arial" w:hAnsi="Arial" w:cs="Arial"/>
                <w:iCs/>
              </w:rPr>
              <w:t>mechanism</w:t>
            </w:r>
          </w:p>
          <w:p w14:paraId="7798BAE0" w14:textId="77409363" w:rsidR="009562D2" w:rsidRPr="0040750A" w:rsidRDefault="009562D2" w:rsidP="009562D2">
            <w:pPr>
              <w:pStyle w:val="ListParagraph"/>
              <w:numPr>
                <w:ilvl w:val="0"/>
                <w:numId w:val="1"/>
              </w:numPr>
              <w:ind w:left="459" w:hanging="425"/>
              <w:jc w:val="both"/>
              <w:rPr>
                <w:rFonts w:ascii="Arial" w:hAnsi="Arial" w:cs="Arial"/>
              </w:rPr>
            </w:pPr>
            <w:r w:rsidRPr="006D26C5">
              <w:rPr>
                <w:rFonts w:ascii="Arial" w:hAnsi="Arial" w:cs="Arial"/>
              </w:rPr>
              <w:t xml:space="preserve">Applying: </w:t>
            </w:r>
            <w:r w:rsidR="00B82959" w:rsidRPr="006D26C5">
              <w:rPr>
                <w:rFonts w:ascii="Arial" w:hAnsi="Arial" w:cs="Arial"/>
              </w:rPr>
              <w:t>NEC</w:t>
            </w:r>
            <w:r w:rsidR="00CE5ECB">
              <w:rPr>
                <w:rFonts w:ascii="Arial" w:hAnsi="Arial" w:cs="Arial"/>
              </w:rPr>
              <w:t xml:space="preserve"> </w:t>
            </w:r>
            <w:r w:rsidR="00B82959" w:rsidRPr="006D26C5">
              <w:rPr>
                <w:rFonts w:ascii="Arial" w:hAnsi="Arial" w:cs="Arial"/>
              </w:rPr>
              <w:t>3 Term Service Contract (TSC)</w:t>
            </w:r>
            <w:r w:rsidR="006D26C5">
              <w:rPr>
                <w:rFonts w:ascii="Arial" w:hAnsi="Arial" w:cs="Arial"/>
              </w:rPr>
              <w:t>.</w:t>
            </w:r>
          </w:p>
        </w:tc>
      </w:tr>
    </w:tbl>
    <w:p w14:paraId="4ABB114C" w14:textId="50597881" w:rsidR="009562D2" w:rsidRPr="00462125" w:rsidRDefault="009562D2" w:rsidP="00462125">
      <w:pPr>
        <w:pStyle w:val="ListParagraph"/>
        <w:numPr>
          <w:ilvl w:val="0"/>
          <w:numId w:val="3"/>
        </w:numPr>
        <w:spacing w:before="360"/>
        <w:jc w:val="both"/>
        <w:rPr>
          <w:rFonts w:ascii="Arial" w:hAnsi="Arial" w:cs="Arial"/>
          <w:b/>
        </w:rPr>
      </w:pPr>
      <w:r w:rsidRPr="00462125">
        <w:rPr>
          <w:rFonts w:ascii="Arial" w:hAnsi="Arial" w:cs="Arial"/>
          <w:b/>
        </w:rPr>
        <w:t>MOTIVATION FOR THE TRANSACTION</w:t>
      </w:r>
    </w:p>
    <w:tbl>
      <w:tblPr>
        <w:tblStyle w:val="TableGrid"/>
        <w:tblW w:w="10774" w:type="dxa"/>
        <w:jc w:val="center"/>
        <w:tblLook w:val="04A0" w:firstRow="1" w:lastRow="0" w:firstColumn="1" w:lastColumn="0" w:noHBand="0" w:noVBand="1"/>
      </w:tblPr>
      <w:tblGrid>
        <w:gridCol w:w="3228"/>
        <w:gridCol w:w="7546"/>
      </w:tblGrid>
      <w:tr w:rsidR="009562D2" w:rsidRPr="0040750A" w14:paraId="0353D296" w14:textId="77777777" w:rsidTr="009562D2">
        <w:trPr>
          <w:trHeight w:val="218"/>
          <w:jc w:val="center"/>
        </w:trPr>
        <w:tc>
          <w:tcPr>
            <w:tcW w:w="5203" w:type="dxa"/>
            <w:shd w:val="clear" w:color="auto" w:fill="D9D9D9" w:themeFill="background1" w:themeFillShade="D9"/>
          </w:tcPr>
          <w:p w14:paraId="05937BFC" w14:textId="0D0C9BF7" w:rsidR="009562D2" w:rsidRPr="0040750A" w:rsidRDefault="009562D2" w:rsidP="00C10E05">
            <w:pPr>
              <w:rPr>
                <w:rFonts w:ascii="Arial" w:hAnsi="Arial" w:cs="Arial"/>
              </w:rPr>
            </w:pPr>
            <w:r w:rsidRPr="0040750A">
              <w:rPr>
                <w:rFonts w:ascii="Arial" w:hAnsi="Arial" w:cs="Arial"/>
              </w:rPr>
              <w:t xml:space="preserve">Background </w:t>
            </w:r>
            <w:r w:rsidR="00236B27">
              <w:rPr>
                <w:rFonts w:ascii="Arial" w:hAnsi="Arial" w:cs="Arial"/>
              </w:rPr>
              <w:t>to the need for the Procurement</w:t>
            </w:r>
          </w:p>
        </w:tc>
        <w:tc>
          <w:tcPr>
            <w:tcW w:w="5571" w:type="dxa"/>
          </w:tcPr>
          <w:p w14:paraId="0ADBFE9F" w14:textId="6BE8FCE2" w:rsidR="00E7478D" w:rsidRPr="00117D36" w:rsidRDefault="00E7478D" w:rsidP="00DA7861">
            <w:pPr>
              <w:jc w:val="both"/>
              <w:rPr>
                <w:rFonts w:ascii="Arial" w:hAnsi="Arial" w:cs="Arial"/>
                <w:bCs/>
              </w:rPr>
            </w:pPr>
            <w:r w:rsidRPr="00117D36">
              <w:rPr>
                <w:rFonts w:ascii="Arial" w:hAnsi="Arial" w:cs="Arial"/>
                <w:bCs/>
              </w:rPr>
              <w:t>The need for this procurement is driven by the increasing vulnerability of Eskom’s critical infrastructure within the </w:t>
            </w:r>
            <w:r w:rsidRPr="00117D36">
              <w:rPr>
                <w:rFonts w:ascii="Arial" w:hAnsi="Arial" w:cs="Arial"/>
                <w:b/>
                <w:bCs/>
              </w:rPr>
              <w:t>Cape Coastal Cluster</w:t>
            </w:r>
            <w:r w:rsidRPr="00117D36">
              <w:rPr>
                <w:rFonts w:ascii="Arial" w:hAnsi="Arial" w:cs="Arial"/>
                <w:bCs/>
              </w:rPr>
              <w:t>. As outlined in </w:t>
            </w:r>
            <w:r w:rsidRPr="00117D36">
              <w:rPr>
                <w:rFonts w:ascii="Arial" w:hAnsi="Arial" w:cs="Arial"/>
                <w:b/>
                <w:bCs/>
              </w:rPr>
              <w:t>SOW 559-155379501</w:t>
            </w:r>
            <w:r w:rsidRPr="00117D36">
              <w:rPr>
                <w:rFonts w:ascii="Arial" w:hAnsi="Arial" w:cs="Arial"/>
                <w:bCs/>
              </w:rPr>
              <w:t>, traditional security measures are no longer sufficient to combat sophisticated threats, necessitating a transition to "Intelligent" systems.</w:t>
            </w:r>
          </w:p>
          <w:p w14:paraId="58743A02" w14:textId="77777777" w:rsidR="00E7478D" w:rsidRPr="00117D36" w:rsidRDefault="00E7478D" w:rsidP="00DA7861">
            <w:pPr>
              <w:jc w:val="both"/>
              <w:rPr>
                <w:rFonts w:ascii="Arial" w:hAnsi="Arial" w:cs="Arial"/>
                <w:bCs/>
              </w:rPr>
            </w:pPr>
          </w:p>
          <w:p w14:paraId="51250918" w14:textId="77777777" w:rsidR="00E7478D" w:rsidRPr="00117D36" w:rsidRDefault="00E7478D" w:rsidP="00E7478D">
            <w:pPr>
              <w:jc w:val="both"/>
              <w:rPr>
                <w:rFonts w:ascii="Arial" w:hAnsi="Arial" w:cs="Arial"/>
                <w:bCs/>
              </w:rPr>
            </w:pPr>
            <w:r w:rsidRPr="00117D36">
              <w:rPr>
                <w:rFonts w:ascii="Arial" w:hAnsi="Arial" w:cs="Arial"/>
                <w:bCs/>
              </w:rPr>
              <w:t>The Cape Coastal Cluster faces a critical security and operational crisis characterized by:</w:t>
            </w:r>
          </w:p>
          <w:p w14:paraId="14DACAF8" w14:textId="55C0255B" w:rsidR="00E7478D" w:rsidRPr="00117D36" w:rsidRDefault="00E7478D" w:rsidP="00117D36">
            <w:pPr>
              <w:numPr>
                <w:ilvl w:val="0"/>
                <w:numId w:val="23"/>
              </w:numPr>
              <w:tabs>
                <w:tab w:val="clear" w:pos="720"/>
              </w:tabs>
              <w:ind w:left="342" w:hanging="284"/>
              <w:jc w:val="both"/>
              <w:rPr>
                <w:rFonts w:ascii="Arial" w:hAnsi="Arial" w:cs="Arial"/>
                <w:bCs/>
              </w:rPr>
            </w:pPr>
            <w:r w:rsidRPr="00117D36">
              <w:rPr>
                <w:rFonts w:ascii="Arial" w:hAnsi="Arial" w:cs="Arial"/>
                <w:b/>
                <w:bCs/>
              </w:rPr>
              <w:t xml:space="preserve">Failure of Passive </w:t>
            </w:r>
            <w:r w:rsidR="00117D36" w:rsidRPr="00117D36">
              <w:rPr>
                <w:rFonts w:ascii="Arial" w:hAnsi="Arial" w:cs="Arial"/>
                <w:b/>
                <w:bCs/>
              </w:rPr>
              <w:t>Defence</w:t>
            </w:r>
            <w:r w:rsidRPr="00117D36">
              <w:rPr>
                <w:rFonts w:ascii="Arial" w:hAnsi="Arial" w:cs="Arial"/>
                <w:bCs/>
              </w:rPr>
              <w:t>: Existing security relies on human "eyes-on" patrols and reactive recording. This has failed to prevent high-frequency vandalism and theft, leading to millions in asset replacement costs and lost revenue.</w:t>
            </w:r>
          </w:p>
          <w:p w14:paraId="0A86FFB6" w14:textId="6A1FF86F" w:rsidR="002750D3" w:rsidRPr="00117D36" w:rsidRDefault="00E7478D" w:rsidP="00117D36">
            <w:pPr>
              <w:numPr>
                <w:ilvl w:val="0"/>
                <w:numId w:val="23"/>
              </w:numPr>
              <w:tabs>
                <w:tab w:val="clear" w:pos="720"/>
              </w:tabs>
              <w:ind w:left="342" w:hanging="284"/>
              <w:jc w:val="both"/>
              <w:rPr>
                <w:rFonts w:ascii="Arial" w:hAnsi="Arial" w:cs="Arial"/>
                <w:bCs/>
              </w:rPr>
            </w:pPr>
            <w:r w:rsidRPr="00117D36">
              <w:rPr>
                <w:rFonts w:ascii="Arial" w:hAnsi="Arial" w:cs="Arial"/>
                <w:b/>
                <w:bCs/>
              </w:rPr>
              <w:t>Operational Blind Spots</w:t>
            </w:r>
            <w:r w:rsidRPr="00117D36">
              <w:rPr>
                <w:rFonts w:ascii="Arial" w:hAnsi="Arial" w:cs="Arial"/>
                <w:bCs/>
              </w:rPr>
              <w:t>: Current systems do not provide real-time data on plant health. Critical failures, such as transformer overheating or fires, are often only detected </w:t>
            </w:r>
            <w:r w:rsidRPr="00117D36">
              <w:rPr>
                <w:rFonts w:ascii="Arial" w:hAnsi="Arial" w:cs="Arial"/>
                <w:bCs/>
                <w:i/>
                <w:iCs/>
              </w:rPr>
              <w:t>after</w:t>
            </w:r>
            <w:r w:rsidRPr="00117D36">
              <w:rPr>
                <w:rFonts w:ascii="Arial" w:hAnsi="Arial" w:cs="Arial"/>
                <w:bCs/>
              </w:rPr>
              <w:t> a power trip, resulting in extended outages.</w:t>
            </w:r>
          </w:p>
          <w:p w14:paraId="7A271DEE" w14:textId="77777777" w:rsidR="00E7478D" w:rsidRPr="00117D36" w:rsidRDefault="00E7478D" w:rsidP="00117D36">
            <w:pPr>
              <w:numPr>
                <w:ilvl w:val="0"/>
                <w:numId w:val="24"/>
              </w:numPr>
              <w:tabs>
                <w:tab w:val="clear" w:pos="720"/>
              </w:tabs>
              <w:ind w:left="342" w:hanging="284"/>
              <w:jc w:val="both"/>
              <w:rPr>
                <w:rFonts w:ascii="Arial" w:hAnsi="Arial" w:cs="Arial"/>
                <w:bCs/>
              </w:rPr>
            </w:pPr>
            <w:r w:rsidRPr="00117D36">
              <w:rPr>
                <w:rFonts w:ascii="Arial" w:hAnsi="Arial" w:cs="Arial"/>
                <w:b/>
                <w:bCs/>
              </w:rPr>
              <w:t>Energy Resilience Gaps</w:t>
            </w:r>
            <w:r w:rsidRPr="00117D36">
              <w:rPr>
                <w:rFonts w:ascii="Arial" w:hAnsi="Arial" w:cs="Arial"/>
                <w:bCs/>
              </w:rPr>
              <w:t xml:space="preserve">: Existing security infrastructure lacks adequate backup power. During load shedding or localized faults, </w:t>
            </w:r>
            <w:r w:rsidRPr="00117D36">
              <w:rPr>
                <w:rFonts w:ascii="Arial" w:hAnsi="Arial" w:cs="Arial"/>
                <w:bCs/>
              </w:rPr>
              <w:lastRenderedPageBreak/>
              <w:t>security systems go dark, creating "windows of opportunity" for criminal activity.</w:t>
            </w:r>
          </w:p>
          <w:p w14:paraId="49B43A7B" w14:textId="77777777" w:rsidR="00E7478D" w:rsidRPr="00117D36" w:rsidRDefault="00E7478D" w:rsidP="00117D36">
            <w:pPr>
              <w:numPr>
                <w:ilvl w:val="0"/>
                <w:numId w:val="24"/>
              </w:numPr>
              <w:tabs>
                <w:tab w:val="clear" w:pos="720"/>
                <w:tab w:val="num" w:pos="342"/>
              </w:tabs>
              <w:ind w:left="342" w:hanging="284"/>
              <w:jc w:val="both"/>
              <w:rPr>
                <w:rFonts w:ascii="Arial" w:hAnsi="Arial" w:cs="Arial"/>
                <w:bCs/>
              </w:rPr>
            </w:pPr>
            <w:r w:rsidRPr="00117D36">
              <w:rPr>
                <w:rFonts w:ascii="Arial" w:hAnsi="Arial" w:cs="Arial"/>
                <w:b/>
                <w:bCs/>
              </w:rPr>
              <w:t>Fragmented Infrastructure</w:t>
            </w:r>
            <w:r w:rsidRPr="00117D36">
              <w:rPr>
                <w:rFonts w:ascii="Arial" w:hAnsi="Arial" w:cs="Arial"/>
                <w:bCs/>
              </w:rPr>
              <w:t>: A "patchwork" of legacy, non-functional equipment hinders centralized monitoring and creates a maintenance burden for technical teams.</w:t>
            </w:r>
          </w:p>
          <w:p w14:paraId="0F5338DC" w14:textId="77777777" w:rsidR="00117FA0" w:rsidRPr="00117D36" w:rsidRDefault="00117FA0" w:rsidP="00E7478D">
            <w:pPr>
              <w:jc w:val="both"/>
              <w:rPr>
                <w:rFonts w:ascii="Arial" w:hAnsi="Arial" w:cs="Arial"/>
                <w:b/>
                <w:bCs/>
              </w:rPr>
            </w:pPr>
          </w:p>
          <w:p w14:paraId="223466D0" w14:textId="6C1F7EE0" w:rsidR="00E7478D" w:rsidRPr="00117D36" w:rsidRDefault="00E7478D" w:rsidP="00E7478D">
            <w:pPr>
              <w:jc w:val="both"/>
              <w:rPr>
                <w:rFonts w:ascii="Arial" w:hAnsi="Arial" w:cs="Arial"/>
                <w:bCs/>
              </w:rPr>
            </w:pPr>
            <w:r w:rsidRPr="00117D36">
              <w:rPr>
                <w:rFonts w:ascii="Arial" w:hAnsi="Arial" w:cs="Arial"/>
                <w:b/>
                <w:bCs/>
              </w:rPr>
              <w:t>The Solution</w:t>
            </w:r>
            <w:r w:rsidRPr="00117D36">
              <w:rPr>
                <w:rFonts w:ascii="Arial" w:hAnsi="Arial" w:cs="Arial"/>
                <w:bCs/>
              </w:rPr>
              <w:t>: Transitioning to an </w:t>
            </w:r>
            <w:r w:rsidRPr="00117D36">
              <w:rPr>
                <w:rFonts w:ascii="Arial" w:hAnsi="Arial" w:cs="Arial"/>
                <w:b/>
                <w:bCs/>
              </w:rPr>
              <w:t>Intelligent Security System</w:t>
            </w:r>
            <w:r w:rsidRPr="00117D36">
              <w:rPr>
                <w:rFonts w:ascii="Arial" w:hAnsi="Arial" w:cs="Arial"/>
                <w:bCs/>
              </w:rPr>
              <w:t> (SOW 559-155379501) that integrates AI-driven detection with resilient, Eskom-standard network and power architecture.</w:t>
            </w:r>
          </w:p>
          <w:p w14:paraId="06083131" w14:textId="50DC18D2" w:rsidR="00E7478D" w:rsidRPr="00DA7861" w:rsidRDefault="00E7478D" w:rsidP="00DA7861">
            <w:pPr>
              <w:jc w:val="both"/>
              <w:rPr>
                <w:rFonts w:ascii="Arial" w:hAnsi="Arial" w:cs="Arial"/>
                <w:bCs/>
                <w:highlight w:val="magenta"/>
              </w:rPr>
            </w:pPr>
          </w:p>
        </w:tc>
      </w:tr>
      <w:tr w:rsidR="009562D2" w:rsidRPr="0040750A" w14:paraId="03A53495" w14:textId="77777777" w:rsidTr="009562D2">
        <w:trPr>
          <w:trHeight w:val="206"/>
          <w:jc w:val="center"/>
        </w:trPr>
        <w:tc>
          <w:tcPr>
            <w:tcW w:w="5203" w:type="dxa"/>
            <w:shd w:val="clear" w:color="auto" w:fill="D9D9D9" w:themeFill="background1" w:themeFillShade="D9"/>
          </w:tcPr>
          <w:p w14:paraId="66670CFF" w14:textId="77777777" w:rsidR="009562D2" w:rsidRDefault="009562D2" w:rsidP="00C10E05">
            <w:pPr>
              <w:rPr>
                <w:rFonts w:ascii="Arial" w:hAnsi="Arial" w:cs="Arial"/>
              </w:rPr>
            </w:pPr>
            <w:r w:rsidRPr="0040750A">
              <w:rPr>
                <w:rFonts w:ascii="Arial" w:hAnsi="Arial" w:cs="Arial"/>
              </w:rPr>
              <w:lastRenderedPageBreak/>
              <w:t xml:space="preserve">Full </w:t>
            </w:r>
            <w:r w:rsidR="00236B27">
              <w:rPr>
                <w:rFonts w:ascii="Arial" w:hAnsi="Arial" w:cs="Arial"/>
              </w:rPr>
              <w:t>Description of the Scope</w:t>
            </w:r>
            <w:r w:rsidR="00C10E05">
              <w:rPr>
                <w:rFonts w:ascii="Arial" w:hAnsi="Arial" w:cs="Arial"/>
              </w:rPr>
              <w:t xml:space="preserve"> / </w:t>
            </w:r>
            <w:r w:rsidRPr="0040750A">
              <w:rPr>
                <w:rFonts w:ascii="Arial" w:hAnsi="Arial" w:cs="Arial"/>
              </w:rPr>
              <w:t xml:space="preserve">Specifications </w:t>
            </w:r>
          </w:p>
          <w:p w14:paraId="41C2774B" w14:textId="72F2C471" w:rsidR="00C93AFE" w:rsidRPr="0040750A" w:rsidRDefault="00C93AFE" w:rsidP="00C10E05">
            <w:pPr>
              <w:rPr>
                <w:rFonts w:ascii="Arial" w:hAnsi="Arial" w:cs="Arial"/>
              </w:rPr>
            </w:pPr>
          </w:p>
        </w:tc>
        <w:tc>
          <w:tcPr>
            <w:tcW w:w="5571" w:type="dxa"/>
          </w:tcPr>
          <w:p w14:paraId="7DE7F386" w14:textId="07077BA6" w:rsidR="008918A3" w:rsidRPr="00D7533C" w:rsidRDefault="008918A3" w:rsidP="008918A3">
            <w:pPr>
              <w:jc w:val="both"/>
              <w:rPr>
                <w:rFonts w:ascii="Arial" w:hAnsi="Arial" w:cs="Arial"/>
                <w:bCs/>
              </w:rPr>
            </w:pPr>
            <w:r w:rsidRPr="00D7533C">
              <w:rPr>
                <w:rFonts w:ascii="Arial" w:hAnsi="Arial" w:cs="Arial"/>
                <w:bCs/>
              </w:rPr>
              <w:t>The scope for a typical Security Control Centre includes the comprehensive design, supply, installation, testing, commissioning</w:t>
            </w:r>
            <w:r w:rsidR="008E556C" w:rsidRPr="00D7533C">
              <w:rPr>
                <w:rFonts w:ascii="Arial" w:hAnsi="Arial" w:cs="Arial"/>
                <w:bCs/>
              </w:rPr>
              <w:t xml:space="preserve"> and maintenance</w:t>
            </w:r>
            <w:r w:rsidRPr="00D7533C">
              <w:rPr>
                <w:rFonts w:ascii="Arial" w:hAnsi="Arial" w:cs="Arial"/>
                <w:bCs/>
              </w:rPr>
              <w:t xml:space="preserve"> of the complete control centre solutions for the intelligent substation &amp; security system, inclusive of:</w:t>
            </w:r>
          </w:p>
          <w:p w14:paraId="46765716" w14:textId="77777777" w:rsidR="008918A3" w:rsidRPr="00D7533C" w:rsidRDefault="008918A3" w:rsidP="00117D36">
            <w:pPr>
              <w:ind w:left="200"/>
              <w:jc w:val="both"/>
              <w:rPr>
                <w:rFonts w:ascii="Arial" w:hAnsi="Arial" w:cs="Arial"/>
                <w:bCs/>
              </w:rPr>
            </w:pPr>
            <w:r w:rsidRPr="00D7533C">
              <w:rPr>
                <w:rFonts w:ascii="Arial" w:hAnsi="Arial" w:cs="Arial"/>
                <w:bCs/>
              </w:rPr>
              <w:t>a) all required server infrastructure,</w:t>
            </w:r>
          </w:p>
          <w:p w14:paraId="44F7C720" w14:textId="77777777" w:rsidR="008918A3" w:rsidRPr="00D7533C" w:rsidRDefault="008918A3" w:rsidP="00117D36">
            <w:pPr>
              <w:ind w:left="200"/>
              <w:jc w:val="both"/>
              <w:rPr>
                <w:rFonts w:ascii="Arial" w:hAnsi="Arial" w:cs="Arial"/>
                <w:bCs/>
              </w:rPr>
            </w:pPr>
            <w:r w:rsidRPr="00D7533C">
              <w:rPr>
                <w:rFonts w:ascii="Arial" w:hAnsi="Arial" w:cs="Arial"/>
                <w:bCs/>
              </w:rPr>
              <w:t>b) dedicated overview monitors to provide for adequate situational awareness at all sites,</w:t>
            </w:r>
          </w:p>
          <w:p w14:paraId="709EF22F" w14:textId="77777777" w:rsidR="008918A3" w:rsidRPr="00D7533C" w:rsidRDefault="008918A3" w:rsidP="00117D36">
            <w:pPr>
              <w:ind w:left="200"/>
              <w:jc w:val="both"/>
              <w:rPr>
                <w:rFonts w:ascii="Arial" w:hAnsi="Arial" w:cs="Arial"/>
                <w:bCs/>
              </w:rPr>
            </w:pPr>
            <w:r w:rsidRPr="00D7533C">
              <w:rPr>
                <w:rFonts w:ascii="Arial" w:hAnsi="Arial" w:cs="Arial"/>
                <w:bCs/>
              </w:rPr>
              <w:t>c) dedicated or shared monitors to provide for site-category interrogation of video feeds and alarms,</w:t>
            </w:r>
          </w:p>
          <w:p w14:paraId="251E8F4C" w14:textId="1CBDF3EE" w:rsidR="00B67DB3" w:rsidRPr="00D7533C" w:rsidRDefault="008918A3" w:rsidP="00117D36">
            <w:pPr>
              <w:ind w:left="200"/>
              <w:jc w:val="both"/>
              <w:rPr>
                <w:rFonts w:ascii="Arial" w:hAnsi="Arial" w:cs="Arial"/>
                <w:bCs/>
              </w:rPr>
            </w:pPr>
            <w:r w:rsidRPr="00D7533C">
              <w:rPr>
                <w:rFonts w:ascii="Arial" w:hAnsi="Arial" w:cs="Arial"/>
                <w:bCs/>
              </w:rPr>
              <w:t>d) all other hardware required to a fully operational solution.</w:t>
            </w:r>
          </w:p>
          <w:p w14:paraId="597499CC" w14:textId="526ED5BE" w:rsidR="008E556C" w:rsidRPr="00D7533C" w:rsidRDefault="008E556C" w:rsidP="00117D36">
            <w:pPr>
              <w:ind w:left="200"/>
              <w:jc w:val="both"/>
              <w:rPr>
                <w:rFonts w:ascii="Arial" w:hAnsi="Arial" w:cs="Arial"/>
                <w:bCs/>
              </w:rPr>
            </w:pPr>
            <w:r w:rsidRPr="00D7533C">
              <w:rPr>
                <w:rFonts w:ascii="Arial" w:hAnsi="Arial" w:cs="Arial"/>
                <w:bCs/>
              </w:rPr>
              <w:t xml:space="preserve">e) </w:t>
            </w:r>
            <w:r w:rsidR="00D7533C" w:rsidRPr="00D7533C">
              <w:rPr>
                <w:rFonts w:ascii="Arial" w:hAnsi="Arial" w:cs="Arial"/>
                <w:bCs/>
              </w:rPr>
              <w:t>A service</w:t>
            </w:r>
            <w:r w:rsidR="00D7533C">
              <w:rPr>
                <w:rFonts w:ascii="Arial" w:hAnsi="Arial" w:cs="Arial"/>
                <w:bCs/>
              </w:rPr>
              <w:t xml:space="preserve"> provider</w:t>
            </w:r>
            <w:r w:rsidR="00D7533C" w:rsidRPr="00D7533C">
              <w:rPr>
                <w:rFonts w:ascii="Arial" w:hAnsi="Arial" w:cs="Arial"/>
                <w:bCs/>
              </w:rPr>
              <w:t xml:space="preserve"> is to provide maintenance service for 12 months from the date of commissioning. </w:t>
            </w:r>
          </w:p>
          <w:p w14:paraId="7F2481D5" w14:textId="77777777" w:rsidR="0065768B" w:rsidRPr="00D7533C" w:rsidRDefault="0065768B" w:rsidP="008918A3">
            <w:pPr>
              <w:jc w:val="both"/>
              <w:rPr>
                <w:rFonts w:ascii="Arial" w:hAnsi="Arial" w:cs="Arial"/>
                <w:bCs/>
              </w:rPr>
            </w:pPr>
          </w:p>
          <w:p w14:paraId="282C1142" w14:textId="508427C8" w:rsidR="0065768B" w:rsidRPr="00D7533C" w:rsidRDefault="0065768B" w:rsidP="008918A3">
            <w:pPr>
              <w:jc w:val="both"/>
              <w:rPr>
                <w:rFonts w:ascii="Arial" w:hAnsi="Arial" w:cs="Arial"/>
                <w:bCs/>
              </w:rPr>
            </w:pPr>
            <w:r w:rsidRPr="00D7533C">
              <w:rPr>
                <w:rFonts w:ascii="Arial" w:hAnsi="Arial" w:cs="Arial"/>
                <w:bCs/>
              </w:rPr>
              <w:t xml:space="preserve">A </w:t>
            </w:r>
            <w:r w:rsidR="00D7533C" w:rsidRPr="00D7533C">
              <w:rPr>
                <w:rFonts w:ascii="Arial" w:hAnsi="Arial" w:cs="Arial"/>
                <w:bCs/>
              </w:rPr>
              <w:t>typical design</w:t>
            </w:r>
            <w:r w:rsidRPr="00D7533C">
              <w:rPr>
                <w:rFonts w:ascii="Arial" w:hAnsi="Arial" w:cs="Arial"/>
                <w:bCs/>
              </w:rPr>
              <w:t xml:space="preserve"> for the </w:t>
            </w:r>
            <w:r w:rsidR="000E1DA5" w:rsidRPr="00D7533C">
              <w:rPr>
                <w:rFonts w:ascii="Arial" w:hAnsi="Arial" w:cs="Arial"/>
                <w:bCs/>
              </w:rPr>
              <w:t>CNC’s, Substations, and Warehouses has been completed and will be shared during te</w:t>
            </w:r>
            <w:r w:rsidR="003735EF" w:rsidRPr="00D7533C">
              <w:rPr>
                <w:rFonts w:ascii="Arial" w:hAnsi="Arial" w:cs="Arial"/>
                <w:bCs/>
              </w:rPr>
              <w:t>ndering stages.</w:t>
            </w:r>
          </w:p>
          <w:p w14:paraId="6D1C1088" w14:textId="77777777" w:rsidR="00B67DB3" w:rsidRPr="00D7533C" w:rsidRDefault="00B67DB3" w:rsidP="00E7478D">
            <w:pPr>
              <w:jc w:val="both"/>
              <w:rPr>
                <w:rFonts w:ascii="Arial" w:hAnsi="Arial" w:cs="Arial"/>
                <w:bCs/>
              </w:rPr>
            </w:pPr>
          </w:p>
          <w:p w14:paraId="26B11871" w14:textId="206C12DB" w:rsidR="00E7478D" w:rsidRDefault="00E7478D" w:rsidP="00E7478D">
            <w:pPr>
              <w:jc w:val="both"/>
              <w:rPr>
                <w:rFonts w:ascii="Arial" w:hAnsi="Arial" w:cs="Arial"/>
                <w:bCs/>
              </w:rPr>
            </w:pPr>
            <w:r w:rsidRPr="00D7533C">
              <w:rPr>
                <w:rFonts w:ascii="Arial" w:hAnsi="Arial" w:cs="Arial"/>
                <w:bCs/>
              </w:rPr>
              <w:t>Intelligent Security System Pilot Project: a critical initiative aimed at enhancing intelligence and security capabilities across designated sites within Eskom Distribution Cape Coastal Cluster Eastern Cape and Western Cape.</w:t>
            </w:r>
          </w:p>
          <w:p w14:paraId="1585B5B9" w14:textId="77777777" w:rsidR="00D7533C" w:rsidRPr="00D7533C" w:rsidRDefault="00D7533C" w:rsidP="00E7478D">
            <w:pPr>
              <w:jc w:val="both"/>
              <w:rPr>
                <w:rFonts w:ascii="Arial" w:hAnsi="Arial" w:cs="Arial"/>
                <w:bCs/>
              </w:rPr>
            </w:pPr>
          </w:p>
          <w:p w14:paraId="22AAF688" w14:textId="77777777" w:rsidR="00D7533C" w:rsidRDefault="00E7478D" w:rsidP="00E7478D">
            <w:pPr>
              <w:jc w:val="both"/>
              <w:rPr>
                <w:rFonts w:ascii="Arial" w:hAnsi="Arial" w:cs="Arial"/>
                <w:bCs/>
              </w:rPr>
            </w:pPr>
            <w:r w:rsidRPr="00D7533C">
              <w:rPr>
                <w:rFonts w:ascii="Arial" w:hAnsi="Arial" w:cs="Arial"/>
                <w:bCs/>
              </w:rPr>
              <w:t>This project implements an advanced, AI-driven security and plant monitoring solution across the Cape Coastal Cluster. Moving beyond traditional passive surveillance, the strategy employs a </w:t>
            </w:r>
            <w:r w:rsidRPr="00D7533C">
              <w:rPr>
                <w:rFonts w:ascii="Arial" w:hAnsi="Arial" w:cs="Arial"/>
                <w:b/>
                <w:bCs/>
              </w:rPr>
              <w:t>Design, Supply, Install, and Commission</w:t>
            </w:r>
            <w:r w:rsidRPr="00D7533C">
              <w:rPr>
                <w:rFonts w:ascii="Arial" w:hAnsi="Arial" w:cs="Arial"/>
                <w:bCs/>
              </w:rPr>
              <w:t xml:space="preserve"> model. </w:t>
            </w:r>
          </w:p>
          <w:p w14:paraId="5B73DDB5" w14:textId="77777777" w:rsidR="00D7533C" w:rsidRDefault="00D7533C" w:rsidP="00E7478D">
            <w:pPr>
              <w:jc w:val="both"/>
              <w:rPr>
                <w:rFonts w:ascii="Arial" w:hAnsi="Arial" w:cs="Arial"/>
                <w:bCs/>
              </w:rPr>
            </w:pPr>
          </w:p>
          <w:p w14:paraId="73036CF5" w14:textId="13C08325" w:rsidR="00E7478D" w:rsidRPr="00D7533C" w:rsidRDefault="00E7478D" w:rsidP="00E7478D">
            <w:pPr>
              <w:jc w:val="both"/>
              <w:rPr>
                <w:rFonts w:ascii="Arial" w:hAnsi="Arial" w:cs="Arial"/>
                <w:bCs/>
              </w:rPr>
            </w:pPr>
            <w:r w:rsidRPr="00D7533C">
              <w:rPr>
                <w:rFonts w:ascii="Arial" w:hAnsi="Arial" w:cs="Arial"/>
                <w:bCs/>
              </w:rPr>
              <w:t>This shifts technical accountability to the contractor while ensuring integration between fibre perimeter detection, AI anomaly sensing, and existing Eskom network infrastructure. The system is engineered for resilience, featuring dedicated LFP-based backup power to maintain security during 2-hour outages and strict adherence to Eskom’s Cybersecurity and Network standards (VLAN 1002)</w:t>
            </w:r>
          </w:p>
          <w:p w14:paraId="6577DEE6" w14:textId="77777777" w:rsidR="00E7478D" w:rsidRPr="00D7533C" w:rsidRDefault="00E7478D" w:rsidP="00E7478D">
            <w:pPr>
              <w:jc w:val="both"/>
              <w:rPr>
                <w:rFonts w:ascii="Arial" w:hAnsi="Arial" w:cs="Arial"/>
                <w:bCs/>
              </w:rPr>
            </w:pPr>
          </w:p>
          <w:p w14:paraId="5C6757EE" w14:textId="42AF0CF9" w:rsidR="009562D2" w:rsidRPr="00D7533C" w:rsidRDefault="00E7478D" w:rsidP="00E7478D">
            <w:pPr>
              <w:jc w:val="both"/>
              <w:rPr>
                <w:rFonts w:ascii="Arial" w:hAnsi="Arial" w:cs="Arial"/>
                <w:b/>
              </w:rPr>
            </w:pPr>
            <w:r w:rsidRPr="00D7533C">
              <w:rPr>
                <w:rFonts w:ascii="Arial" w:hAnsi="Arial" w:cs="Arial"/>
                <w:bCs/>
              </w:rPr>
              <w:t>By referencing </w:t>
            </w:r>
            <w:r w:rsidRPr="00D7533C">
              <w:rPr>
                <w:rFonts w:ascii="Arial" w:hAnsi="Arial" w:cs="Arial"/>
                <w:b/>
                <w:bCs/>
              </w:rPr>
              <w:t>SOW 559-155379501</w:t>
            </w:r>
            <w:r w:rsidRPr="00D7533C">
              <w:rPr>
                <w:rFonts w:ascii="Arial" w:hAnsi="Arial" w:cs="Arial"/>
                <w:bCs/>
              </w:rPr>
              <w:t>, this contracting strategy ensures that the risk of technical non-performance remains with the provider, while Eskom maintains governance through the monthly DRT process and strict normative standards.</w:t>
            </w:r>
          </w:p>
        </w:tc>
      </w:tr>
      <w:tr w:rsidR="009562D2" w:rsidRPr="0040750A" w14:paraId="79FAF9C3" w14:textId="77777777" w:rsidTr="009562D2">
        <w:trPr>
          <w:trHeight w:val="644"/>
          <w:jc w:val="center"/>
        </w:trPr>
        <w:tc>
          <w:tcPr>
            <w:tcW w:w="5203" w:type="dxa"/>
            <w:shd w:val="clear" w:color="auto" w:fill="D9D9D9" w:themeFill="background1" w:themeFillShade="D9"/>
          </w:tcPr>
          <w:p w14:paraId="73DEF9EA" w14:textId="77777777" w:rsidR="009562D2" w:rsidRPr="0040750A" w:rsidRDefault="009562D2" w:rsidP="00236B27">
            <w:pPr>
              <w:rPr>
                <w:rFonts w:ascii="Arial" w:hAnsi="Arial" w:cs="Arial"/>
              </w:rPr>
            </w:pPr>
            <w:r w:rsidRPr="0040750A">
              <w:rPr>
                <w:rFonts w:ascii="Arial" w:hAnsi="Arial" w:cs="Arial"/>
              </w:rPr>
              <w:lastRenderedPageBreak/>
              <w:t>If a project, describe the various phases and activities of the project, and confirm which phases this strategy covers</w:t>
            </w:r>
          </w:p>
        </w:tc>
        <w:tc>
          <w:tcPr>
            <w:tcW w:w="5571" w:type="dxa"/>
          </w:tcPr>
          <w:p w14:paraId="7B2D5946" w14:textId="674BCE23" w:rsidR="00117FA0" w:rsidRPr="005D6E10" w:rsidRDefault="00117FA0" w:rsidP="009562D2">
            <w:pPr>
              <w:jc w:val="both"/>
              <w:rPr>
                <w:rFonts w:ascii="Arial" w:hAnsi="Arial" w:cs="Arial"/>
                <w:bCs/>
              </w:rPr>
            </w:pPr>
            <w:r w:rsidRPr="005D6E10">
              <w:rPr>
                <w:rFonts w:ascii="Arial" w:hAnsi="Arial" w:cs="Arial"/>
                <w:bCs/>
              </w:rPr>
              <w:t>The project follows a standard </w:t>
            </w:r>
            <w:r w:rsidRPr="005D6E10">
              <w:rPr>
                <w:rFonts w:ascii="Arial" w:hAnsi="Arial" w:cs="Arial"/>
                <w:b/>
              </w:rPr>
              <w:t>Engineering, Procurement, and Construction (EPC) </w:t>
            </w:r>
            <w:r w:rsidRPr="005D6E10">
              <w:rPr>
                <w:rFonts w:ascii="Arial" w:hAnsi="Arial" w:cs="Arial"/>
                <w:bCs/>
              </w:rPr>
              <w:t>lifecycle, specifically tailored for the high-security requirements of Eskom's infrastructure.</w:t>
            </w:r>
          </w:p>
          <w:tbl>
            <w:tblPr>
              <w:tblW w:w="7320" w:type="dxa"/>
              <w:shd w:val="clear" w:color="auto" w:fill="FFFFFF"/>
              <w:tblCellMar>
                <w:top w:w="15" w:type="dxa"/>
                <w:left w:w="15" w:type="dxa"/>
                <w:bottom w:w="15" w:type="dxa"/>
                <w:right w:w="15" w:type="dxa"/>
              </w:tblCellMar>
              <w:tblLook w:val="04A0" w:firstRow="1" w:lastRow="0" w:firstColumn="1" w:lastColumn="0" w:noHBand="0" w:noVBand="1"/>
            </w:tblPr>
            <w:tblGrid>
              <w:gridCol w:w="2177"/>
              <w:gridCol w:w="5143"/>
            </w:tblGrid>
            <w:tr w:rsidR="00117FA0" w:rsidRPr="00117D36" w14:paraId="205F4A79" w14:textId="77777777" w:rsidTr="005D6E10">
              <w:tc>
                <w:tcPr>
                  <w:tcW w:w="0" w:type="auto"/>
                  <w:tcBorders>
                    <w:top w:val="single" w:sz="4" w:space="0" w:color="auto"/>
                    <w:left w:val="single" w:sz="4" w:space="0" w:color="auto"/>
                    <w:bottom w:val="single" w:sz="4" w:space="0" w:color="auto"/>
                    <w:right w:val="single" w:sz="4" w:space="0" w:color="auto"/>
                  </w:tcBorders>
                  <w:shd w:val="clear" w:color="auto" w:fill="FFFFFF"/>
                  <w:tcMar>
                    <w:top w:w="120" w:type="dxa"/>
                    <w:left w:w="0" w:type="dxa"/>
                    <w:bottom w:w="120" w:type="dxa"/>
                    <w:right w:w="240" w:type="dxa"/>
                  </w:tcMar>
                  <w:vAlign w:val="bottom"/>
                  <w:hideMark/>
                </w:tcPr>
                <w:p w14:paraId="1B66E6E8" w14:textId="77777777" w:rsidR="00117FA0" w:rsidRPr="00117D36" w:rsidRDefault="00117FA0" w:rsidP="00117FA0">
                  <w:pPr>
                    <w:spacing w:after="0" w:line="330" w:lineRule="atLeast"/>
                    <w:rPr>
                      <w:rFonts w:ascii="Arial" w:eastAsia="Times New Roman" w:hAnsi="Arial" w:cs="Arial"/>
                      <w:b/>
                      <w:bCs/>
                      <w:color w:val="0A0A0A"/>
                      <w:lang w:eastAsia="en-ZA"/>
                    </w:rPr>
                  </w:pPr>
                  <w:r w:rsidRPr="00117D36">
                    <w:rPr>
                      <w:rFonts w:ascii="Arial" w:eastAsia="Times New Roman" w:hAnsi="Arial" w:cs="Arial"/>
                      <w:b/>
                      <w:bCs/>
                      <w:color w:val="0A0A0A"/>
                      <w:lang w:eastAsia="en-ZA"/>
                    </w:rPr>
                    <w:t>Phase</w:t>
                  </w:r>
                </w:p>
              </w:tc>
              <w:tc>
                <w:tcPr>
                  <w:tcW w:w="5143" w:type="dxa"/>
                  <w:tcBorders>
                    <w:top w:val="single" w:sz="4" w:space="0" w:color="auto"/>
                    <w:left w:val="single" w:sz="4" w:space="0" w:color="auto"/>
                    <w:bottom w:val="single" w:sz="4" w:space="0" w:color="auto"/>
                    <w:right w:val="single" w:sz="4" w:space="0" w:color="auto"/>
                  </w:tcBorders>
                  <w:shd w:val="clear" w:color="auto" w:fill="FFFFFF"/>
                  <w:tcMar>
                    <w:top w:w="120" w:type="dxa"/>
                    <w:left w:w="0" w:type="dxa"/>
                    <w:bottom w:w="120" w:type="dxa"/>
                    <w:right w:w="0" w:type="dxa"/>
                  </w:tcMar>
                  <w:vAlign w:val="bottom"/>
                  <w:hideMark/>
                </w:tcPr>
                <w:p w14:paraId="55B51E7B" w14:textId="77777777" w:rsidR="00117FA0" w:rsidRPr="00117D36" w:rsidRDefault="00117FA0" w:rsidP="00117FA0">
                  <w:pPr>
                    <w:spacing w:after="0" w:line="330" w:lineRule="atLeast"/>
                    <w:rPr>
                      <w:rFonts w:ascii="Arial" w:eastAsia="Times New Roman" w:hAnsi="Arial" w:cs="Arial"/>
                      <w:b/>
                      <w:bCs/>
                      <w:color w:val="0A0A0A"/>
                      <w:lang w:eastAsia="en-ZA"/>
                    </w:rPr>
                  </w:pPr>
                  <w:r w:rsidRPr="00117D36">
                    <w:rPr>
                      <w:rFonts w:ascii="Arial" w:eastAsia="Times New Roman" w:hAnsi="Arial" w:cs="Arial"/>
                      <w:b/>
                      <w:bCs/>
                      <w:color w:val="0A0A0A"/>
                      <w:lang w:eastAsia="en-ZA"/>
                    </w:rPr>
                    <w:t>Key Activities</w:t>
                  </w:r>
                </w:p>
              </w:tc>
            </w:tr>
            <w:tr w:rsidR="00117FA0" w:rsidRPr="00117D36" w14:paraId="4304AFDA" w14:textId="77777777" w:rsidTr="005D6E10">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240" w:type="dxa"/>
                  </w:tcMar>
                  <w:hideMark/>
                </w:tcPr>
                <w:p w14:paraId="02B8CC1E" w14:textId="77777777"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b/>
                      <w:bCs/>
                      <w:color w:val="0A0A0A"/>
                      <w:lang w:eastAsia="en-ZA"/>
                    </w:rPr>
                    <w:t>1. Initiation &amp; Design</w:t>
                  </w:r>
                </w:p>
              </w:tc>
              <w:tc>
                <w:tcPr>
                  <w:tcW w:w="5143" w:type="dxa"/>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0" w:type="dxa"/>
                  </w:tcMar>
                  <w:hideMark/>
                </w:tcPr>
                <w:p w14:paraId="067B4B4E" w14:textId="77777777"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color w:val="0A0A0A"/>
                      <w:lang w:eastAsia="en-ZA"/>
                    </w:rPr>
                    <w:t>Site surveys, lighting assessments, and wayleave applications. Development of the "Intelligent Design" for </w:t>
                  </w:r>
                  <w:r w:rsidRPr="00117D36">
                    <w:rPr>
                      <w:rFonts w:ascii="Arial" w:eastAsia="Times New Roman" w:hAnsi="Arial" w:cs="Arial"/>
                      <w:b/>
                      <w:bCs/>
                      <w:color w:val="0A0A0A"/>
                      <w:lang w:eastAsia="en-ZA"/>
                    </w:rPr>
                    <w:t>CCC DRT</w:t>
                  </w:r>
                  <w:r w:rsidRPr="00117D36">
                    <w:rPr>
                      <w:rFonts w:ascii="Arial" w:eastAsia="Times New Roman" w:hAnsi="Arial" w:cs="Arial"/>
                      <w:color w:val="0A0A0A"/>
                      <w:lang w:eastAsia="en-ZA"/>
                    </w:rPr>
                    <w:t> approval.</w:t>
                  </w:r>
                </w:p>
              </w:tc>
            </w:tr>
            <w:tr w:rsidR="00117FA0" w:rsidRPr="00117D36" w14:paraId="246C8831" w14:textId="77777777" w:rsidTr="005D6E10">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240" w:type="dxa"/>
                  </w:tcMar>
                  <w:hideMark/>
                </w:tcPr>
                <w:p w14:paraId="25DB17BA" w14:textId="77777777"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b/>
                      <w:bCs/>
                      <w:color w:val="0A0A0A"/>
                      <w:lang w:eastAsia="en-ZA"/>
                    </w:rPr>
                    <w:t>2. Procurement</w:t>
                  </w:r>
                </w:p>
              </w:tc>
              <w:tc>
                <w:tcPr>
                  <w:tcW w:w="5143" w:type="dxa"/>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0" w:type="dxa"/>
                  </w:tcMar>
                  <w:hideMark/>
                </w:tcPr>
                <w:p w14:paraId="612A0772" w14:textId="77777777"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color w:val="0A0A0A"/>
                      <w:lang w:eastAsia="en-ZA"/>
                    </w:rPr>
                    <w:t>Sourcing of long-lead items (AI Servers, LFP UPS, Fibre Sensors). Contractor mobilization and safety file approval.</w:t>
                  </w:r>
                </w:p>
              </w:tc>
            </w:tr>
            <w:tr w:rsidR="00117FA0" w:rsidRPr="00117D36" w14:paraId="00D3ACAA" w14:textId="77777777" w:rsidTr="005D6E10">
              <w:trPr>
                <w:trHeight w:val="1025"/>
              </w:trPr>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240" w:type="dxa"/>
                  </w:tcMar>
                  <w:hideMark/>
                </w:tcPr>
                <w:p w14:paraId="72B1893A" w14:textId="77777777"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b/>
                      <w:bCs/>
                      <w:color w:val="0A0A0A"/>
                      <w:lang w:eastAsia="en-ZA"/>
                    </w:rPr>
                    <w:t>3. Execution (Install)</w:t>
                  </w:r>
                </w:p>
              </w:tc>
              <w:tc>
                <w:tcPr>
                  <w:tcW w:w="5143" w:type="dxa"/>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0" w:type="dxa"/>
                  </w:tcMar>
                  <w:hideMark/>
                </w:tcPr>
                <w:p w14:paraId="1FEA7693" w14:textId="77777777"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color w:val="0A0A0A"/>
                      <w:lang w:eastAsia="en-ZA"/>
                    </w:rPr>
                    <w:t>Decommissioning legacy gear. Trenching, mounting poles, and installing AI cameras, fibre perimeter sensing, and Paradox panels.</w:t>
                  </w:r>
                </w:p>
              </w:tc>
            </w:tr>
            <w:tr w:rsidR="00117FA0" w:rsidRPr="00117D36" w14:paraId="1DE4C0FE" w14:textId="77777777" w:rsidTr="005D6E10">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240" w:type="dxa"/>
                  </w:tcMar>
                  <w:hideMark/>
                </w:tcPr>
                <w:p w14:paraId="53939F44" w14:textId="77777777"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b/>
                      <w:bCs/>
                      <w:color w:val="0A0A0A"/>
                      <w:lang w:eastAsia="en-ZA"/>
                    </w:rPr>
                    <w:t>4. Integration &amp; Test</w:t>
                  </w:r>
                </w:p>
              </w:tc>
              <w:tc>
                <w:tcPr>
                  <w:tcW w:w="5143" w:type="dxa"/>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0" w:type="dxa"/>
                  </w:tcMar>
                  <w:hideMark/>
                </w:tcPr>
                <w:p w14:paraId="6151E5AB" w14:textId="77777777"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color w:val="0A0A0A"/>
                      <w:lang w:eastAsia="en-ZA"/>
                    </w:rPr>
                    <w:t>Networking via </w:t>
                  </w:r>
                  <w:r w:rsidRPr="00117D36">
                    <w:rPr>
                      <w:rFonts w:ascii="Arial" w:eastAsia="Times New Roman" w:hAnsi="Arial" w:cs="Arial"/>
                      <w:b/>
                      <w:bCs/>
                      <w:color w:val="0A0A0A"/>
                      <w:lang w:eastAsia="en-ZA"/>
                    </w:rPr>
                    <w:t>VLAN 1002</w:t>
                  </w:r>
                  <w:r w:rsidRPr="00117D36">
                    <w:rPr>
                      <w:rFonts w:ascii="Arial" w:eastAsia="Times New Roman" w:hAnsi="Arial" w:cs="Arial"/>
                      <w:color w:val="0A0A0A"/>
                      <w:lang w:eastAsia="en-ZA"/>
                    </w:rPr>
                    <w:t>. Configuration of AI analytics and system stress testing (30-second network recovery check).</w:t>
                  </w:r>
                </w:p>
              </w:tc>
            </w:tr>
            <w:tr w:rsidR="00117FA0" w:rsidRPr="00117D36" w14:paraId="4B9ADE18" w14:textId="77777777" w:rsidTr="005D6E10">
              <w:tc>
                <w:tcPr>
                  <w:tcW w:w="0" w:type="auto"/>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240" w:type="dxa"/>
                  </w:tcMar>
                  <w:hideMark/>
                </w:tcPr>
                <w:p w14:paraId="6BCC8B04" w14:textId="77777777"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b/>
                      <w:bCs/>
                      <w:color w:val="0A0A0A"/>
                      <w:lang w:eastAsia="en-ZA"/>
                    </w:rPr>
                    <w:t>5. Close-out &amp; Handover</w:t>
                  </w:r>
                </w:p>
              </w:tc>
              <w:tc>
                <w:tcPr>
                  <w:tcW w:w="5143" w:type="dxa"/>
                  <w:tcBorders>
                    <w:top w:val="single" w:sz="4" w:space="0" w:color="auto"/>
                    <w:left w:val="single" w:sz="4" w:space="0" w:color="auto"/>
                    <w:bottom w:val="single" w:sz="4" w:space="0" w:color="auto"/>
                    <w:right w:val="single" w:sz="4" w:space="0" w:color="auto"/>
                  </w:tcBorders>
                  <w:shd w:val="clear" w:color="auto" w:fill="FFFFFF"/>
                  <w:tcMar>
                    <w:top w:w="180" w:type="dxa"/>
                    <w:left w:w="0" w:type="dxa"/>
                    <w:bottom w:w="180" w:type="dxa"/>
                    <w:right w:w="0" w:type="dxa"/>
                  </w:tcMar>
                  <w:hideMark/>
                </w:tcPr>
                <w:p w14:paraId="20FE01E1" w14:textId="26A60604" w:rsidR="00117FA0" w:rsidRPr="00117D36" w:rsidRDefault="00117FA0" w:rsidP="00117FA0">
                  <w:pPr>
                    <w:spacing w:after="0" w:line="330" w:lineRule="atLeast"/>
                    <w:rPr>
                      <w:rFonts w:ascii="Arial" w:eastAsia="Times New Roman" w:hAnsi="Arial" w:cs="Arial"/>
                      <w:color w:val="0A0A0A"/>
                      <w:lang w:eastAsia="en-ZA"/>
                    </w:rPr>
                  </w:pPr>
                  <w:r w:rsidRPr="00117D36">
                    <w:rPr>
                      <w:rFonts w:ascii="Arial" w:eastAsia="Times New Roman" w:hAnsi="Arial" w:cs="Arial"/>
                      <w:color w:val="0A0A0A"/>
                      <w:lang w:eastAsia="en-ZA"/>
                    </w:rPr>
                    <w:t xml:space="preserve">Training (Online/In-person). Issuance of CoCs and "As-Built" drawings. </w:t>
                  </w:r>
                  <w:r w:rsidRPr="00117D36">
                    <w:rPr>
                      <w:rFonts w:ascii="Arial" w:eastAsia="Times New Roman" w:hAnsi="Arial" w:cs="Arial"/>
                      <w:lang w:eastAsia="en-ZA"/>
                    </w:rPr>
                    <w:t xml:space="preserve">Transition to the </w:t>
                  </w:r>
                  <w:r w:rsidR="00D7533C" w:rsidRPr="00117D36">
                    <w:rPr>
                      <w:rFonts w:ascii="Arial" w:eastAsia="Times New Roman" w:hAnsi="Arial" w:cs="Arial"/>
                      <w:lang w:eastAsia="en-ZA"/>
                    </w:rPr>
                    <w:t>2</w:t>
                  </w:r>
                  <w:r w:rsidRPr="00117D36">
                    <w:rPr>
                      <w:rFonts w:ascii="Arial" w:eastAsia="Times New Roman" w:hAnsi="Arial" w:cs="Arial"/>
                      <w:lang w:eastAsia="en-ZA"/>
                    </w:rPr>
                    <w:t>-year maintenance cycle.</w:t>
                  </w:r>
                </w:p>
              </w:tc>
            </w:tr>
            <w:tr w:rsidR="00AB5CB3" w:rsidRPr="00117D36" w14:paraId="2B75F525" w14:textId="77777777" w:rsidTr="005D6E10">
              <w:tc>
                <w:tcPr>
                  <w:tcW w:w="7320" w:type="dxa"/>
                  <w:gridSpan w:val="2"/>
                  <w:tcBorders>
                    <w:top w:val="single" w:sz="4" w:space="0" w:color="auto"/>
                    <w:bottom w:val="nil"/>
                  </w:tcBorders>
                  <w:shd w:val="clear" w:color="auto" w:fill="FFFFFF"/>
                  <w:tcMar>
                    <w:top w:w="180" w:type="dxa"/>
                    <w:left w:w="0" w:type="dxa"/>
                    <w:bottom w:w="180" w:type="dxa"/>
                    <w:right w:w="240" w:type="dxa"/>
                  </w:tcMar>
                </w:tcPr>
                <w:p w14:paraId="3D8B613D" w14:textId="77777777" w:rsidR="00AB5CB3" w:rsidRPr="00117D36" w:rsidRDefault="00AB5CB3" w:rsidP="00AB5CB3">
                  <w:pPr>
                    <w:spacing w:after="0" w:line="330" w:lineRule="atLeast"/>
                    <w:rPr>
                      <w:rFonts w:ascii="Arial" w:eastAsia="Times New Roman" w:hAnsi="Arial" w:cs="Arial"/>
                      <w:color w:val="0A0A0A"/>
                      <w:lang w:eastAsia="en-ZA"/>
                    </w:rPr>
                  </w:pPr>
                  <w:r w:rsidRPr="00117D36">
                    <w:rPr>
                      <w:rFonts w:ascii="Arial" w:eastAsia="Times New Roman" w:hAnsi="Arial" w:cs="Arial"/>
                      <w:color w:val="0A0A0A"/>
                      <w:lang w:eastAsia="en-ZA"/>
                    </w:rPr>
                    <w:t>This </w:t>
                  </w:r>
                  <w:r w:rsidRPr="00117D36">
                    <w:rPr>
                      <w:rFonts w:ascii="Arial" w:eastAsia="Times New Roman" w:hAnsi="Arial" w:cs="Arial"/>
                      <w:b/>
                      <w:bCs/>
                      <w:color w:val="0A0A0A"/>
                      <w:lang w:eastAsia="en-ZA"/>
                    </w:rPr>
                    <w:t>Contracting Strategy</w:t>
                  </w:r>
                  <w:r w:rsidRPr="00117D36">
                    <w:rPr>
                      <w:rFonts w:ascii="Arial" w:eastAsia="Times New Roman" w:hAnsi="Arial" w:cs="Arial"/>
                      <w:color w:val="0A0A0A"/>
                      <w:lang w:eastAsia="en-ZA"/>
                    </w:rPr>
                    <w:t xml:space="preserve"> is designed as a "cradle-to-grave" framework for the pilot phase. </w:t>
                  </w:r>
                  <w:r w:rsidRPr="00117D36">
                    <w:rPr>
                      <w:rFonts w:ascii="Arial" w:eastAsia="Times New Roman" w:hAnsi="Arial" w:cs="Arial"/>
                      <w:b/>
                      <w:bCs/>
                      <w:color w:val="0A0A0A"/>
                      <w:lang w:eastAsia="en-ZA"/>
                    </w:rPr>
                    <w:t>It explicitly covers:</w:t>
                  </w:r>
                </w:p>
                <w:p w14:paraId="271E43B1" w14:textId="77777777" w:rsidR="00AB5CB3" w:rsidRPr="00117D36" w:rsidRDefault="00AB5CB3" w:rsidP="005D6E10">
                  <w:pPr>
                    <w:numPr>
                      <w:ilvl w:val="0"/>
                      <w:numId w:val="25"/>
                    </w:numPr>
                    <w:tabs>
                      <w:tab w:val="clear" w:pos="720"/>
                      <w:tab w:val="num" w:pos="478"/>
                    </w:tabs>
                    <w:spacing w:after="0" w:line="330" w:lineRule="atLeast"/>
                    <w:ind w:left="478" w:hanging="284"/>
                    <w:rPr>
                      <w:rFonts w:ascii="Arial" w:eastAsia="Times New Roman" w:hAnsi="Arial" w:cs="Arial"/>
                      <w:color w:val="0A0A0A"/>
                      <w:lang w:eastAsia="en-ZA"/>
                    </w:rPr>
                  </w:pPr>
                  <w:r w:rsidRPr="00117D36">
                    <w:rPr>
                      <w:rFonts w:ascii="Arial" w:eastAsia="Times New Roman" w:hAnsi="Arial" w:cs="Arial"/>
                      <w:b/>
                      <w:bCs/>
                      <w:color w:val="0A0A0A"/>
                      <w:lang w:eastAsia="en-ZA"/>
                    </w:rPr>
                    <w:t>Phase 1 (Design):</w:t>
                  </w:r>
                  <w:r w:rsidRPr="00117D36">
                    <w:rPr>
                      <w:rFonts w:ascii="Arial" w:eastAsia="Times New Roman" w:hAnsi="Arial" w:cs="Arial"/>
                      <w:color w:val="0A0A0A"/>
                      <w:lang w:eastAsia="en-ZA"/>
                    </w:rPr>
                    <w:t> Mandatory through the Design Review Team (DRT) gatekeeping process.</w:t>
                  </w:r>
                </w:p>
                <w:p w14:paraId="4F17B1AB" w14:textId="77777777" w:rsidR="00AB5CB3" w:rsidRPr="00117D36" w:rsidRDefault="00AB5CB3" w:rsidP="005D6E10">
                  <w:pPr>
                    <w:numPr>
                      <w:ilvl w:val="0"/>
                      <w:numId w:val="25"/>
                    </w:numPr>
                    <w:tabs>
                      <w:tab w:val="clear" w:pos="720"/>
                      <w:tab w:val="num" w:pos="478"/>
                    </w:tabs>
                    <w:spacing w:after="0" w:line="330" w:lineRule="atLeast"/>
                    <w:ind w:left="478" w:hanging="284"/>
                    <w:rPr>
                      <w:rFonts w:ascii="Arial" w:eastAsia="Times New Roman" w:hAnsi="Arial" w:cs="Arial"/>
                      <w:color w:val="0A0A0A"/>
                      <w:lang w:eastAsia="en-ZA"/>
                    </w:rPr>
                  </w:pPr>
                  <w:r w:rsidRPr="00117D36">
                    <w:rPr>
                      <w:rFonts w:ascii="Arial" w:eastAsia="Times New Roman" w:hAnsi="Arial" w:cs="Arial"/>
                      <w:b/>
                      <w:bCs/>
                      <w:color w:val="0A0A0A"/>
                      <w:lang w:eastAsia="en-ZA"/>
                    </w:rPr>
                    <w:t>Phase 2 (Procurement):</w:t>
                  </w:r>
                  <w:r w:rsidRPr="00117D36">
                    <w:rPr>
                      <w:rFonts w:ascii="Arial" w:eastAsia="Times New Roman" w:hAnsi="Arial" w:cs="Arial"/>
                      <w:color w:val="0A0A0A"/>
                      <w:lang w:eastAsia="en-ZA"/>
                    </w:rPr>
                    <w:t> Covered via the 80/20 financial evaluation and Tier 1 equipment specs.</w:t>
                  </w:r>
                </w:p>
                <w:p w14:paraId="5B07DB30" w14:textId="77777777" w:rsidR="00AB5CB3" w:rsidRPr="00117D36" w:rsidRDefault="00AB5CB3" w:rsidP="005D6E10">
                  <w:pPr>
                    <w:numPr>
                      <w:ilvl w:val="0"/>
                      <w:numId w:val="25"/>
                    </w:numPr>
                    <w:tabs>
                      <w:tab w:val="clear" w:pos="720"/>
                      <w:tab w:val="num" w:pos="478"/>
                    </w:tabs>
                    <w:spacing w:after="0" w:line="330" w:lineRule="atLeast"/>
                    <w:ind w:left="478" w:hanging="284"/>
                    <w:rPr>
                      <w:rFonts w:ascii="Arial" w:eastAsia="Times New Roman" w:hAnsi="Arial" w:cs="Arial"/>
                      <w:color w:val="0A0A0A"/>
                      <w:lang w:eastAsia="en-ZA"/>
                    </w:rPr>
                  </w:pPr>
                  <w:r w:rsidRPr="00117D36">
                    <w:rPr>
                      <w:rFonts w:ascii="Arial" w:eastAsia="Times New Roman" w:hAnsi="Arial" w:cs="Arial"/>
                      <w:b/>
                      <w:bCs/>
                      <w:color w:val="0A0A0A"/>
                      <w:lang w:eastAsia="en-ZA"/>
                    </w:rPr>
                    <w:t>Phase 3 (Execution):</w:t>
                  </w:r>
                  <w:r w:rsidRPr="00117D36">
                    <w:rPr>
                      <w:rFonts w:ascii="Arial" w:eastAsia="Times New Roman" w:hAnsi="Arial" w:cs="Arial"/>
                      <w:color w:val="0A0A0A"/>
                      <w:lang w:eastAsia="en-ZA"/>
                    </w:rPr>
                    <w:t> Covered by the detailed technical BOQ and ORHVS safety requirements.</w:t>
                  </w:r>
                </w:p>
                <w:p w14:paraId="5770BA1F" w14:textId="77777777" w:rsidR="00AB5CB3" w:rsidRPr="00117D36" w:rsidRDefault="00AB5CB3" w:rsidP="005D6E10">
                  <w:pPr>
                    <w:numPr>
                      <w:ilvl w:val="0"/>
                      <w:numId w:val="25"/>
                    </w:numPr>
                    <w:tabs>
                      <w:tab w:val="clear" w:pos="720"/>
                      <w:tab w:val="num" w:pos="478"/>
                    </w:tabs>
                    <w:spacing w:after="0" w:line="330" w:lineRule="atLeast"/>
                    <w:ind w:left="478" w:hanging="284"/>
                    <w:rPr>
                      <w:rFonts w:ascii="Arial" w:eastAsia="Times New Roman" w:hAnsi="Arial" w:cs="Arial"/>
                      <w:color w:val="0A0A0A"/>
                      <w:lang w:eastAsia="en-ZA"/>
                    </w:rPr>
                  </w:pPr>
                  <w:r w:rsidRPr="00117D36">
                    <w:rPr>
                      <w:rFonts w:ascii="Arial" w:eastAsia="Times New Roman" w:hAnsi="Arial" w:cs="Arial"/>
                      <w:b/>
                      <w:bCs/>
                      <w:color w:val="0A0A0A"/>
                      <w:lang w:eastAsia="en-ZA"/>
                    </w:rPr>
                    <w:t>Phase 4 (Integration):</w:t>
                  </w:r>
                  <w:r w:rsidRPr="00117D36">
                    <w:rPr>
                      <w:rFonts w:ascii="Arial" w:eastAsia="Times New Roman" w:hAnsi="Arial" w:cs="Arial"/>
                      <w:color w:val="0A0A0A"/>
                      <w:lang w:eastAsia="en-ZA"/>
                    </w:rPr>
                    <w:t> Covered by the technical KPIs for network and AI performance.</w:t>
                  </w:r>
                </w:p>
                <w:p w14:paraId="1AA11081" w14:textId="77777777" w:rsidR="00AB5CB3" w:rsidRPr="00117D36" w:rsidRDefault="00AB5CB3" w:rsidP="00AB5CB3">
                  <w:pPr>
                    <w:numPr>
                      <w:ilvl w:val="0"/>
                      <w:numId w:val="25"/>
                    </w:numPr>
                    <w:spacing w:after="0" w:line="330" w:lineRule="atLeast"/>
                    <w:rPr>
                      <w:rFonts w:ascii="Arial" w:eastAsia="Times New Roman" w:hAnsi="Arial" w:cs="Arial"/>
                      <w:color w:val="0A0A0A"/>
                      <w:lang w:eastAsia="en-ZA"/>
                    </w:rPr>
                  </w:pPr>
                  <w:r w:rsidRPr="00117D36">
                    <w:rPr>
                      <w:rFonts w:ascii="Arial" w:eastAsia="Times New Roman" w:hAnsi="Arial" w:cs="Arial"/>
                      <w:b/>
                      <w:bCs/>
                      <w:color w:val="0A0A0A"/>
                      <w:lang w:eastAsia="en-ZA"/>
                    </w:rPr>
                    <w:lastRenderedPageBreak/>
                    <w:t>Phase 5 (Handover):</w:t>
                  </w:r>
                  <w:r w:rsidRPr="00117D36">
                    <w:rPr>
                      <w:rFonts w:ascii="Arial" w:eastAsia="Times New Roman" w:hAnsi="Arial" w:cs="Arial"/>
                      <w:color w:val="0A0A0A"/>
                      <w:lang w:eastAsia="en-ZA"/>
                    </w:rPr>
                    <w:t> Covered by the decommissioning mandates and training requirements.</w:t>
                  </w:r>
                </w:p>
                <w:p w14:paraId="703B3BE7" w14:textId="0A3E387E" w:rsidR="00AB5CB3" w:rsidRPr="00117D36" w:rsidRDefault="00AB5CB3" w:rsidP="005D6E10">
                  <w:pPr>
                    <w:spacing w:after="0" w:line="330" w:lineRule="atLeast"/>
                    <w:jc w:val="both"/>
                    <w:rPr>
                      <w:rFonts w:ascii="Arial" w:eastAsia="Times New Roman" w:hAnsi="Arial" w:cs="Arial"/>
                      <w:color w:val="0A0A0A"/>
                      <w:lang w:eastAsia="en-ZA"/>
                    </w:rPr>
                  </w:pPr>
                  <w:r w:rsidRPr="00117D36">
                    <w:rPr>
                      <w:rFonts w:ascii="Arial" w:eastAsia="Times New Roman" w:hAnsi="Arial" w:cs="Arial"/>
                      <w:color w:val="0A0A0A"/>
                      <w:lang w:eastAsia="en-ZA"/>
                    </w:rPr>
                    <w:t>The strategy </w:t>
                  </w:r>
                  <w:r w:rsidRPr="00117D36">
                    <w:rPr>
                      <w:rFonts w:ascii="Arial" w:eastAsia="Times New Roman" w:hAnsi="Arial" w:cs="Arial"/>
                      <w:b/>
                      <w:bCs/>
                      <w:color w:val="0A0A0A"/>
                      <w:highlight w:val="yellow"/>
                      <w:lang w:eastAsia="en-ZA"/>
                    </w:rPr>
                    <w:t xml:space="preserve">also covers the first </w:t>
                  </w:r>
                  <w:r w:rsidR="005D6E10" w:rsidRPr="00117D36">
                    <w:rPr>
                      <w:rFonts w:ascii="Arial" w:eastAsia="Times New Roman" w:hAnsi="Arial" w:cs="Arial"/>
                      <w:b/>
                      <w:bCs/>
                      <w:color w:val="0A0A0A"/>
                      <w:highlight w:val="yellow"/>
                      <w:lang w:eastAsia="en-ZA"/>
                    </w:rPr>
                    <w:t>2</w:t>
                  </w:r>
                  <w:r w:rsidRPr="00117D36">
                    <w:rPr>
                      <w:rFonts w:ascii="Arial" w:eastAsia="Times New Roman" w:hAnsi="Arial" w:cs="Arial"/>
                      <w:b/>
                      <w:bCs/>
                      <w:color w:val="0A0A0A"/>
                      <w:highlight w:val="yellow"/>
                      <w:lang w:eastAsia="en-ZA"/>
                    </w:rPr>
                    <w:t xml:space="preserve"> years of the Operations Phase</w:t>
                  </w:r>
                  <w:r w:rsidRPr="00117D36">
                    <w:rPr>
                      <w:rFonts w:ascii="Arial" w:eastAsia="Times New Roman" w:hAnsi="Arial" w:cs="Arial"/>
                      <w:color w:val="0A0A0A"/>
                      <w:lang w:eastAsia="en-ZA"/>
                    </w:rPr>
                    <w:t> through the inclusion of a mandatory maintenance and support contract within the initial tender award. This ensures the contractor remains "on the hook" for the system's performance long after the physical installation is complete.</w:t>
                  </w:r>
                </w:p>
              </w:tc>
            </w:tr>
          </w:tbl>
          <w:p w14:paraId="4C267247" w14:textId="77777777" w:rsidR="00117FA0" w:rsidRPr="005D6E10" w:rsidRDefault="00117FA0" w:rsidP="009562D2">
            <w:pPr>
              <w:jc w:val="both"/>
              <w:rPr>
                <w:rFonts w:ascii="Arial" w:hAnsi="Arial" w:cs="Arial"/>
                <w:b/>
              </w:rPr>
            </w:pPr>
          </w:p>
        </w:tc>
      </w:tr>
      <w:tr w:rsidR="009562D2" w:rsidRPr="0040750A" w14:paraId="5DB422D5" w14:textId="77777777" w:rsidTr="009562D2">
        <w:trPr>
          <w:trHeight w:val="656"/>
          <w:jc w:val="center"/>
        </w:trPr>
        <w:tc>
          <w:tcPr>
            <w:tcW w:w="5203" w:type="dxa"/>
            <w:shd w:val="clear" w:color="auto" w:fill="D9D9D9" w:themeFill="background1" w:themeFillShade="D9"/>
          </w:tcPr>
          <w:p w14:paraId="2C4CA43A" w14:textId="26E39F93" w:rsidR="009562D2" w:rsidRPr="0040750A" w:rsidRDefault="009562D2" w:rsidP="00236B27">
            <w:pPr>
              <w:rPr>
                <w:rFonts w:ascii="Arial" w:hAnsi="Arial" w:cs="Arial"/>
              </w:rPr>
            </w:pPr>
            <w:r w:rsidRPr="0040750A">
              <w:rPr>
                <w:rFonts w:ascii="Arial" w:hAnsi="Arial" w:cs="Arial"/>
              </w:rPr>
              <w:lastRenderedPageBreak/>
              <w:t xml:space="preserve">Describe the Groups, Divisions and </w:t>
            </w:r>
            <w:r w:rsidR="00C10E05">
              <w:rPr>
                <w:rFonts w:ascii="Arial" w:hAnsi="Arial" w:cs="Arial"/>
              </w:rPr>
              <w:t xml:space="preserve">/ </w:t>
            </w:r>
            <w:r w:rsidRPr="0040750A">
              <w:rPr>
                <w:rFonts w:ascii="Arial" w:hAnsi="Arial" w:cs="Arial"/>
              </w:rPr>
              <w:t>or Business Units within Eskom which will be affected by the execution of this strategy</w:t>
            </w:r>
          </w:p>
        </w:tc>
        <w:tc>
          <w:tcPr>
            <w:tcW w:w="5571" w:type="dxa"/>
          </w:tcPr>
          <w:p w14:paraId="13451E9D" w14:textId="1327EF3E" w:rsidR="009562D2" w:rsidRPr="006D26C5" w:rsidRDefault="006D26C5" w:rsidP="009562D2">
            <w:pPr>
              <w:jc w:val="both"/>
              <w:rPr>
                <w:rFonts w:ascii="Arial" w:hAnsi="Arial" w:cs="Arial"/>
                <w:bCs/>
              </w:rPr>
            </w:pPr>
            <w:r w:rsidRPr="006D26C5">
              <w:rPr>
                <w:rFonts w:ascii="Arial" w:hAnsi="Arial" w:cs="Arial"/>
                <w:bCs/>
              </w:rPr>
              <w:t>Asset Creation</w:t>
            </w:r>
          </w:p>
        </w:tc>
      </w:tr>
      <w:tr w:rsidR="009562D2" w:rsidRPr="0040750A" w14:paraId="3A4EEC72" w14:textId="77777777" w:rsidTr="009562D2">
        <w:trPr>
          <w:trHeight w:val="862"/>
          <w:jc w:val="center"/>
        </w:trPr>
        <w:tc>
          <w:tcPr>
            <w:tcW w:w="5203" w:type="dxa"/>
            <w:shd w:val="clear" w:color="auto" w:fill="D9D9D9" w:themeFill="background1" w:themeFillShade="D9"/>
          </w:tcPr>
          <w:p w14:paraId="62A92F40" w14:textId="5204E3AE" w:rsidR="009562D2" w:rsidRPr="0040750A" w:rsidRDefault="009562D2" w:rsidP="00236B27">
            <w:pPr>
              <w:rPr>
                <w:rFonts w:ascii="Arial" w:hAnsi="Arial" w:cs="Arial"/>
              </w:rPr>
            </w:pPr>
            <w:r w:rsidRPr="00C86C53">
              <w:rPr>
                <w:rFonts w:ascii="Arial" w:hAnsi="Arial" w:cs="Arial"/>
              </w:rPr>
              <w:t xml:space="preserve">Has </w:t>
            </w:r>
            <w:r w:rsidR="00C10E05" w:rsidRPr="00C86C53">
              <w:rPr>
                <w:rFonts w:ascii="Arial" w:hAnsi="Arial" w:cs="Arial"/>
              </w:rPr>
              <w:t xml:space="preserve">investment </w:t>
            </w:r>
            <w:r w:rsidR="00441DAF" w:rsidRPr="00C86C53">
              <w:rPr>
                <w:rFonts w:ascii="Arial" w:hAnsi="Arial" w:cs="Arial"/>
              </w:rPr>
              <w:t xml:space="preserve">approval </w:t>
            </w:r>
            <w:r w:rsidR="00C10E05" w:rsidRPr="00C86C53">
              <w:rPr>
                <w:rFonts w:ascii="Arial" w:hAnsi="Arial" w:cs="Arial"/>
              </w:rPr>
              <w:t xml:space="preserve">/ </w:t>
            </w:r>
            <w:r w:rsidRPr="00C86C53">
              <w:rPr>
                <w:rFonts w:ascii="Arial" w:hAnsi="Arial" w:cs="Arial"/>
              </w:rPr>
              <w:t xml:space="preserve">budgetary </w:t>
            </w:r>
            <w:r w:rsidR="00441DAF" w:rsidRPr="00C86C53">
              <w:rPr>
                <w:rFonts w:ascii="Arial" w:hAnsi="Arial" w:cs="Arial"/>
              </w:rPr>
              <w:t>confirmation</w:t>
            </w:r>
            <w:r w:rsidRPr="00C86C53">
              <w:rPr>
                <w:rFonts w:ascii="Arial" w:hAnsi="Arial" w:cs="Arial"/>
              </w:rPr>
              <w:t xml:space="preserve"> been obtained to proceed with execution of the strategy? Please indicate the </w:t>
            </w:r>
            <w:r w:rsidR="00441DAF" w:rsidRPr="00C86C53">
              <w:rPr>
                <w:rFonts w:ascii="Arial" w:hAnsi="Arial" w:cs="Arial"/>
              </w:rPr>
              <w:t xml:space="preserve">confirmed budget </w:t>
            </w:r>
            <w:r w:rsidRPr="00C86C53">
              <w:rPr>
                <w:rFonts w:ascii="Arial" w:hAnsi="Arial" w:cs="Arial"/>
              </w:rPr>
              <w:t xml:space="preserve">value, </w:t>
            </w:r>
            <w:r w:rsidR="00FD3F21" w:rsidRPr="00C86C53">
              <w:rPr>
                <w:rFonts w:ascii="Arial" w:hAnsi="Arial" w:cs="Arial"/>
              </w:rPr>
              <w:t>who approved/confirmed and date of such approval /confirmation</w:t>
            </w:r>
            <w:r w:rsidRPr="0040750A">
              <w:rPr>
                <w:rFonts w:ascii="Arial" w:hAnsi="Arial" w:cs="Arial"/>
              </w:rPr>
              <w:t>.</w:t>
            </w:r>
          </w:p>
        </w:tc>
        <w:tc>
          <w:tcPr>
            <w:tcW w:w="5571" w:type="dxa"/>
          </w:tcPr>
          <w:p w14:paraId="1B6AC0A4" w14:textId="2E8BAD4C" w:rsidR="009562D2" w:rsidRPr="00CE1A44" w:rsidRDefault="00CE1A44" w:rsidP="009562D2">
            <w:pPr>
              <w:jc w:val="both"/>
              <w:rPr>
                <w:rFonts w:ascii="Arial" w:hAnsi="Arial" w:cs="Arial"/>
                <w:bCs/>
              </w:rPr>
            </w:pPr>
            <w:r w:rsidRPr="00CE1A44">
              <w:rPr>
                <w:rFonts w:ascii="Arial" w:hAnsi="Arial" w:cs="Arial"/>
                <w:bCs/>
              </w:rPr>
              <w:t>Yes, the</w:t>
            </w:r>
            <w:r w:rsidR="006D26C5" w:rsidRPr="00CE1A44">
              <w:rPr>
                <w:rFonts w:ascii="Arial" w:hAnsi="Arial" w:cs="Arial"/>
                <w:bCs/>
              </w:rPr>
              <w:t xml:space="preserve"> budget </w:t>
            </w:r>
            <w:r w:rsidRPr="00CE1A44">
              <w:rPr>
                <w:rFonts w:ascii="Arial" w:hAnsi="Arial" w:cs="Arial"/>
                <w:bCs/>
              </w:rPr>
              <w:t>has been</w:t>
            </w:r>
            <w:r w:rsidR="006D26C5" w:rsidRPr="00CE1A44">
              <w:rPr>
                <w:rFonts w:ascii="Arial" w:hAnsi="Arial" w:cs="Arial"/>
                <w:bCs/>
              </w:rPr>
              <w:t xml:space="preserve"> approved as follows: </w:t>
            </w:r>
          </w:p>
          <w:p w14:paraId="185DE29F" w14:textId="77777777" w:rsidR="006D26C5" w:rsidRPr="00CE1A44" w:rsidRDefault="006D26C5" w:rsidP="009562D2">
            <w:pPr>
              <w:jc w:val="both"/>
              <w:rPr>
                <w:rFonts w:ascii="Arial" w:hAnsi="Arial" w:cs="Arial"/>
                <w:bCs/>
              </w:rPr>
            </w:pPr>
          </w:p>
          <w:p w14:paraId="6889D66C" w14:textId="76DA4AF4" w:rsidR="006D26C5" w:rsidRPr="00CE1A44" w:rsidRDefault="006D26C5" w:rsidP="006D26C5">
            <w:pPr>
              <w:jc w:val="both"/>
              <w:rPr>
                <w:rFonts w:ascii="Arial" w:hAnsi="Arial" w:cs="Arial"/>
                <w:bCs/>
              </w:rPr>
            </w:pPr>
            <w:r w:rsidRPr="00CE1A44">
              <w:rPr>
                <w:rFonts w:ascii="Arial" w:hAnsi="Arial" w:cs="Arial"/>
                <w:bCs/>
              </w:rPr>
              <w:t xml:space="preserve">For Eastern Cape, a budget amount </w:t>
            </w:r>
            <w:r w:rsidR="00CE1A44" w:rsidRPr="00CE1A44">
              <w:rPr>
                <w:rFonts w:ascii="Arial" w:hAnsi="Arial" w:cs="Arial"/>
                <w:bCs/>
              </w:rPr>
              <w:t>of R</w:t>
            </w:r>
            <w:r w:rsidRPr="00CE1A44">
              <w:rPr>
                <w:rFonts w:ascii="Arial" w:hAnsi="Arial" w:cs="Arial"/>
                <w:bCs/>
              </w:rPr>
              <w:t xml:space="preserve">32 551 643.00 was approved by Mr. M. Mndende (Project Accounting Manager) Cape </w:t>
            </w:r>
            <w:r w:rsidR="00CE1A44" w:rsidRPr="00CE1A44">
              <w:rPr>
                <w:rFonts w:ascii="Arial" w:hAnsi="Arial" w:cs="Arial"/>
                <w:bCs/>
              </w:rPr>
              <w:t>Coastal Cluster</w:t>
            </w:r>
            <w:r w:rsidRPr="00CE1A44">
              <w:rPr>
                <w:rFonts w:ascii="Arial" w:hAnsi="Arial" w:cs="Arial"/>
                <w:bCs/>
              </w:rPr>
              <w:t xml:space="preserve"> -EC, dated </w:t>
            </w:r>
            <w:r w:rsidR="00CE1A44" w:rsidRPr="00CE1A44">
              <w:rPr>
                <w:rFonts w:ascii="Arial" w:hAnsi="Arial" w:cs="Arial"/>
                <w:bCs/>
              </w:rPr>
              <w:t xml:space="preserve">21 </w:t>
            </w:r>
            <w:r w:rsidR="00CE1A44">
              <w:rPr>
                <w:rFonts w:ascii="Arial" w:hAnsi="Arial" w:cs="Arial"/>
                <w:bCs/>
              </w:rPr>
              <w:t xml:space="preserve">April </w:t>
            </w:r>
            <w:r w:rsidR="00CE1A44" w:rsidRPr="00CE1A44">
              <w:rPr>
                <w:rFonts w:ascii="Arial" w:hAnsi="Arial" w:cs="Arial"/>
                <w:bCs/>
              </w:rPr>
              <w:t>2026.</w:t>
            </w:r>
          </w:p>
          <w:p w14:paraId="34F4B577" w14:textId="77777777" w:rsidR="00CE1A44" w:rsidRPr="00CE1A44" w:rsidRDefault="00CE1A44" w:rsidP="006D26C5">
            <w:pPr>
              <w:jc w:val="both"/>
              <w:rPr>
                <w:rFonts w:ascii="Arial" w:hAnsi="Arial" w:cs="Arial"/>
                <w:bCs/>
              </w:rPr>
            </w:pPr>
          </w:p>
          <w:p w14:paraId="0F869D58" w14:textId="1E8D1ECF" w:rsidR="00CE1A44" w:rsidRPr="0040750A" w:rsidRDefault="00CE1A44" w:rsidP="00FA42E1">
            <w:pPr>
              <w:jc w:val="both"/>
              <w:rPr>
                <w:rFonts w:ascii="Arial" w:hAnsi="Arial" w:cs="Arial"/>
                <w:b/>
              </w:rPr>
            </w:pPr>
            <w:r w:rsidRPr="00CE1A44">
              <w:rPr>
                <w:rFonts w:ascii="Arial" w:hAnsi="Arial" w:cs="Arial"/>
                <w:bCs/>
              </w:rPr>
              <w:t>For Western Cape, a budget amount of R25 334 200.00 was approved by Ms. A. Brey (Senior manager Finance) – Cape Coastal Cluster. Dated 22</w:t>
            </w:r>
            <w:r>
              <w:rPr>
                <w:rFonts w:ascii="Arial" w:hAnsi="Arial" w:cs="Arial"/>
                <w:bCs/>
              </w:rPr>
              <w:t xml:space="preserve"> April </w:t>
            </w:r>
            <w:r w:rsidRPr="00CE1A44">
              <w:rPr>
                <w:rFonts w:ascii="Arial" w:hAnsi="Arial" w:cs="Arial"/>
                <w:bCs/>
              </w:rPr>
              <w:t>2026</w:t>
            </w:r>
            <w:r w:rsidR="00FA42E1">
              <w:rPr>
                <w:rFonts w:ascii="Arial" w:hAnsi="Arial" w:cs="Arial"/>
                <w:bCs/>
              </w:rPr>
              <w:t>.</w:t>
            </w:r>
          </w:p>
        </w:tc>
      </w:tr>
      <w:tr w:rsidR="009562D2" w:rsidRPr="0040750A" w14:paraId="5C66E9D4" w14:textId="77777777" w:rsidTr="009562D2">
        <w:trPr>
          <w:trHeight w:val="218"/>
          <w:jc w:val="center"/>
        </w:trPr>
        <w:tc>
          <w:tcPr>
            <w:tcW w:w="5203" w:type="dxa"/>
            <w:shd w:val="clear" w:color="auto" w:fill="D9D9D9" w:themeFill="background1" w:themeFillShade="D9"/>
          </w:tcPr>
          <w:p w14:paraId="00D1A317" w14:textId="77777777" w:rsidR="009562D2" w:rsidRPr="0040750A" w:rsidRDefault="009562D2" w:rsidP="00236B27">
            <w:pPr>
              <w:rPr>
                <w:rFonts w:ascii="Arial" w:hAnsi="Arial" w:cs="Arial"/>
              </w:rPr>
            </w:pPr>
            <w:r w:rsidRPr="0040750A">
              <w:rPr>
                <w:rFonts w:ascii="Arial" w:hAnsi="Arial" w:cs="Arial"/>
              </w:rPr>
              <w:t xml:space="preserve">Will Eskom require external financing for the procurement? Elaborate on the financing strategy, and if any special terms and conditions need to be approved </w:t>
            </w:r>
            <w:proofErr w:type="gramStart"/>
            <w:r w:rsidRPr="0040750A">
              <w:rPr>
                <w:rFonts w:ascii="Arial" w:hAnsi="Arial" w:cs="Arial"/>
              </w:rPr>
              <w:t>in order to</w:t>
            </w:r>
            <w:proofErr w:type="gramEnd"/>
            <w:r w:rsidRPr="0040750A">
              <w:rPr>
                <w:rFonts w:ascii="Arial" w:hAnsi="Arial" w:cs="Arial"/>
              </w:rPr>
              <w:t xml:space="preserve"> secure the funding?</w:t>
            </w:r>
          </w:p>
        </w:tc>
        <w:tc>
          <w:tcPr>
            <w:tcW w:w="5571" w:type="dxa"/>
          </w:tcPr>
          <w:p w14:paraId="056A5C63" w14:textId="36EFF13A" w:rsidR="009562D2" w:rsidRPr="005D6E10" w:rsidRDefault="00117D36" w:rsidP="009562D2">
            <w:pPr>
              <w:jc w:val="both"/>
              <w:rPr>
                <w:rFonts w:ascii="Arial" w:hAnsi="Arial" w:cs="Arial"/>
                <w:bCs/>
              </w:rPr>
            </w:pPr>
            <w:r w:rsidRPr="005D6E10">
              <w:rPr>
                <w:rFonts w:ascii="Arial" w:hAnsi="Arial" w:cs="Arial"/>
                <w:bCs/>
              </w:rPr>
              <w:t>No, the</w:t>
            </w:r>
            <w:r w:rsidR="005D6E10" w:rsidRPr="005D6E10">
              <w:rPr>
                <w:rFonts w:ascii="Arial" w:hAnsi="Arial" w:cs="Arial"/>
                <w:bCs/>
              </w:rPr>
              <w:t xml:space="preserve"> financing is internal.</w:t>
            </w:r>
          </w:p>
        </w:tc>
      </w:tr>
      <w:tr w:rsidR="009562D2" w:rsidRPr="0040750A" w14:paraId="4533BCF0" w14:textId="77777777" w:rsidTr="009562D2">
        <w:trPr>
          <w:trHeight w:val="124"/>
          <w:jc w:val="center"/>
        </w:trPr>
        <w:tc>
          <w:tcPr>
            <w:tcW w:w="5203" w:type="dxa"/>
            <w:shd w:val="clear" w:color="auto" w:fill="D9D9D9" w:themeFill="background1" w:themeFillShade="D9"/>
          </w:tcPr>
          <w:p w14:paraId="73254143" w14:textId="77777777" w:rsidR="009562D2" w:rsidRPr="0040750A" w:rsidRDefault="009562D2" w:rsidP="00236B27">
            <w:pPr>
              <w:rPr>
                <w:rFonts w:ascii="Arial" w:hAnsi="Arial" w:cs="Arial"/>
              </w:rPr>
            </w:pPr>
            <w:r w:rsidRPr="0040750A">
              <w:rPr>
                <w:rFonts w:ascii="Arial" w:hAnsi="Arial" w:cs="Arial"/>
              </w:rPr>
              <w:t xml:space="preserve">Is this a </w:t>
            </w:r>
            <w:r w:rsidR="00C10E05" w:rsidRPr="0040750A">
              <w:rPr>
                <w:rFonts w:ascii="Arial" w:hAnsi="Arial" w:cs="Arial"/>
              </w:rPr>
              <w:t xml:space="preserve">significant </w:t>
            </w:r>
            <w:r w:rsidR="00C10E05">
              <w:rPr>
                <w:rFonts w:ascii="Arial" w:hAnsi="Arial" w:cs="Arial"/>
              </w:rPr>
              <w:t xml:space="preserve">/ </w:t>
            </w:r>
            <w:r w:rsidRPr="0040750A">
              <w:rPr>
                <w:rFonts w:ascii="Arial" w:hAnsi="Arial" w:cs="Arial"/>
              </w:rPr>
              <w:t>material transaction for which ministerial approval will be required in terms of S54 of the PFMA? Explain.</w:t>
            </w:r>
          </w:p>
        </w:tc>
        <w:tc>
          <w:tcPr>
            <w:tcW w:w="5571" w:type="dxa"/>
          </w:tcPr>
          <w:p w14:paraId="7745A0B8" w14:textId="251521AB" w:rsidR="009562D2" w:rsidRPr="005D6E10" w:rsidRDefault="005D6E10" w:rsidP="009562D2">
            <w:pPr>
              <w:jc w:val="both"/>
              <w:rPr>
                <w:rFonts w:ascii="Arial" w:hAnsi="Arial" w:cs="Arial"/>
                <w:bCs/>
              </w:rPr>
            </w:pPr>
            <w:r w:rsidRPr="005D6E10">
              <w:rPr>
                <w:rFonts w:ascii="Arial" w:hAnsi="Arial" w:cs="Arial"/>
                <w:bCs/>
              </w:rPr>
              <w:t>No, Ministerial approval is not required.</w:t>
            </w:r>
          </w:p>
        </w:tc>
      </w:tr>
    </w:tbl>
    <w:p w14:paraId="04E176BD" w14:textId="412C2A6A" w:rsidR="009562D2" w:rsidRPr="00462125" w:rsidRDefault="009562D2" w:rsidP="00462125">
      <w:pPr>
        <w:pStyle w:val="ListParagraph"/>
        <w:numPr>
          <w:ilvl w:val="0"/>
          <w:numId w:val="3"/>
        </w:numPr>
        <w:spacing w:before="360"/>
        <w:jc w:val="both"/>
        <w:rPr>
          <w:rFonts w:ascii="Arial" w:hAnsi="Arial" w:cs="Arial"/>
          <w:b/>
        </w:rPr>
      </w:pPr>
      <w:r w:rsidRPr="00462125">
        <w:rPr>
          <w:rFonts w:ascii="Arial" w:hAnsi="Arial" w:cs="Arial"/>
          <w:b/>
        </w:rPr>
        <w:t>BUSINESS INTELLIGENCE</w:t>
      </w:r>
    </w:p>
    <w:tbl>
      <w:tblPr>
        <w:tblStyle w:val="TableGrid"/>
        <w:tblW w:w="11194" w:type="dxa"/>
        <w:jc w:val="center"/>
        <w:tblLayout w:type="fixed"/>
        <w:tblLook w:val="04A0" w:firstRow="1" w:lastRow="0" w:firstColumn="1" w:lastColumn="0" w:noHBand="0" w:noVBand="1"/>
      </w:tblPr>
      <w:tblGrid>
        <w:gridCol w:w="5665"/>
        <w:gridCol w:w="5529"/>
      </w:tblGrid>
      <w:tr w:rsidR="009562D2" w:rsidRPr="0040750A" w14:paraId="5BC5B1EA" w14:textId="77777777" w:rsidTr="00DC28A4">
        <w:trPr>
          <w:trHeight w:val="146"/>
          <w:jc w:val="center"/>
        </w:trPr>
        <w:tc>
          <w:tcPr>
            <w:tcW w:w="5665" w:type="dxa"/>
            <w:shd w:val="clear" w:color="auto" w:fill="D9D9D9" w:themeFill="background1" w:themeFillShade="D9"/>
          </w:tcPr>
          <w:p w14:paraId="5894DFA4" w14:textId="77777777" w:rsidR="009562D2" w:rsidRPr="0040750A" w:rsidRDefault="009562D2" w:rsidP="00236B27">
            <w:pPr>
              <w:rPr>
                <w:rFonts w:ascii="Arial" w:hAnsi="Arial" w:cs="Arial"/>
              </w:rPr>
            </w:pPr>
            <w:r w:rsidRPr="0040750A">
              <w:rPr>
                <w:rFonts w:ascii="Arial" w:hAnsi="Arial" w:cs="Arial"/>
              </w:rPr>
              <w:t>Is t</w:t>
            </w:r>
            <w:r w:rsidR="00236B27">
              <w:rPr>
                <w:rFonts w:ascii="Arial" w:hAnsi="Arial" w:cs="Arial"/>
              </w:rPr>
              <w:t>his strategy informed by an RFI</w:t>
            </w:r>
            <w:r w:rsidR="00C10E05">
              <w:rPr>
                <w:rFonts w:ascii="Arial" w:hAnsi="Arial" w:cs="Arial"/>
              </w:rPr>
              <w:t xml:space="preserve"> / </w:t>
            </w:r>
            <w:r w:rsidRPr="0040750A">
              <w:rPr>
                <w:rFonts w:ascii="Arial" w:hAnsi="Arial" w:cs="Arial"/>
              </w:rPr>
              <w:t>EOI process? If</w:t>
            </w:r>
            <w:r w:rsidR="00236B27">
              <w:rPr>
                <w:rFonts w:ascii="Arial" w:hAnsi="Arial" w:cs="Arial"/>
              </w:rPr>
              <w:t xml:space="preserve"> so, confirm details of the RFI</w:t>
            </w:r>
            <w:r w:rsidR="00C10E05">
              <w:rPr>
                <w:rFonts w:ascii="Arial" w:hAnsi="Arial" w:cs="Arial"/>
              </w:rPr>
              <w:t xml:space="preserve"> / </w:t>
            </w:r>
            <w:r w:rsidRPr="0040750A">
              <w:rPr>
                <w:rFonts w:ascii="Arial" w:hAnsi="Arial" w:cs="Arial"/>
              </w:rPr>
              <w:t>EOI issued, responses received, and outcome of analysis of responses.</w:t>
            </w:r>
          </w:p>
        </w:tc>
        <w:tc>
          <w:tcPr>
            <w:tcW w:w="5529" w:type="dxa"/>
          </w:tcPr>
          <w:p w14:paraId="62546C25" w14:textId="3C5E98E4" w:rsidR="009562D2" w:rsidRPr="00117D36" w:rsidRDefault="00D5584C" w:rsidP="00117D36">
            <w:pPr>
              <w:jc w:val="both"/>
              <w:rPr>
                <w:rFonts w:ascii="Arial" w:hAnsi="Arial" w:cs="Arial"/>
                <w:bCs/>
              </w:rPr>
            </w:pPr>
            <w:r w:rsidRPr="00117D36">
              <w:rPr>
                <w:rFonts w:ascii="Arial" w:hAnsi="Arial" w:cs="Arial"/>
                <w:bCs/>
              </w:rPr>
              <w:t>The strategy is not informed either request for information or expression of interest.</w:t>
            </w:r>
          </w:p>
        </w:tc>
      </w:tr>
      <w:tr w:rsidR="009562D2" w:rsidRPr="0040750A" w14:paraId="318F2F06" w14:textId="77777777" w:rsidTr="00DC28A4">
        <w:trPr>
          <w:trHeight w:val="146"/>
          <w:jc w:val="center"/>
        </w:trPr>
        <w:tc>
          <w:tcPr>
            <w:tcW w:w="5665" w:type="dxa"/>
            <w:shd w:val="clear" w:color="auto" w:fill="D9D9D9" w:themeFill="background1" w:themeFillShade="D9"/>
          </w:tcPr>
          <w:p w14:paraId="4A473C1E" w14:textId="77777777" w:rsidR="009562D2" w:rsidRPr="0040750A" w:rsidRDefault="009562D2" w:rsidP="00236B27">
            <w:pPr>
              <w:rPr>
                <w:rFonts w:ascii="Arial" w:hAnsi="Arial" w:cs="Arial"/>
              </w:rPr>
            </w:pPr>
            <w:r w:rsidRPr="0040750A">
              <w:rPr>
                <w:rFonts w:ascii="Arial" w:hAnsi="Arial" w:cs="Arial"/>
              </w:rPr>
              <w:t>Provide detail on how Eskom currently procures</w:t>
            </w:r>
            <w:r w:rsidR="00C10E05">
              <w:rPr>
                <w:rFonts w:ascii="Arial" w:hAnsi="Arial" w:cs="Arial"/>
              </w:rPr>
              <w:t xml:space="preserve"> / </w:t>
            </w:r>
            <w:r w:rsidRPr="0040750A">
              <w:rPr>
                <w:rFonts w:ascii="Arial" w:hAnsi="Arial" w:cs="Arial"/>
              </w:rPr>
              <w:t>di</w:t>
            </w:r>
            <w:r w:rsidR="00236B27">
              <w:rPr>
                <w:rFonts w:ascii="Arial" w:hAnsi="Arial" w:cs="Arial"/>
              </w:rPr>
              <w:t>sposes of the required assets</w:t>
            </w:r>
            <w:r w:rsidR="00C10E05">
              <w:rPr>
                <w:rFonts w:ascii="Arial" w:hAnsi="Arial" w:cs="Arial"/>
              </w:rPr>
              <w:t xml:space="preserve"> / </w:t>
            </w:r>
            <w:r w:rsidR="00236B27">
              <w:rPr>
                <w:rFonts w:ascii="Arial" w:hAnsi="Arial" w:cs="Arial"/>
              </w:rPr>
              <w:t>goods</w:t>
            </w:r>
            <w:r w:rsidR="00C10E05">
              <w:rPr>
                <w:rFonts w:ascii="Arial" w:hAnsi="Arial" w:cs="Arial"/>
              </w:rPr>
              <w:t xml:space="preserve"> / </w:t>
            </w:r>
            <w:r w:rsidRPr="0040750A">
              <w:rPr>
                <w:rFonts w:ascii="Arial" w:hAnsi="Arial" w:cs="Arial"/>
              </w:rPr>
              <w:t xml:space="preserve">services or indicate whether this procurement is being executed for the first time in Eskom </w:t>
            </w:r>
          </w:p>
        </w:tc>
        <w:tc>
          <w:tcPr>
            <w:tcW w:w="5529" w:type="dxa"/>
          </w:tcPr>
          <w:p w14:paraId="29DA2A22" w14:textId="6A839A39" w:rsidR="009562D2" w:rsidRPr="00117D36" w:rsidRDefault="00D5584C" w:rsidP="009562D2">
            <w:pPr>
              <w:jc w:val="both"/>
              <w:rPr>
                <w:rFonts w:ascii="Arial" w:hAnsi="Arial" w:cs="Arial"/>
                <w:bCs/>
              </w:rPr>
            </w:pPr>
            <w:r w:rsidRPr="00117D36">
              <w:rPr>
                <w:rFonts w:ascii="Arial" w:hAnsi="Arial" w:cs="Arial"/>
                <w:bCs/>
              </w:rPr>
              <w:t xml:space="preserve">This is first time Eskom procures these </w:t>
            </w:r>
            <w:r w:rsidR="00117D36" w:rsidRPr="00117D36">
              <w:rPr>
                <w:rFonts w:ascii="Arial" w:hAnsi="Arial" w:cs="Arial"/>
                <w:bCs/>
              </w:rPr>
              <w:t>services;</w:t>
            </w:r>
            <w:r w:rsidRPr="00117D36">
              <w:rPr>
                <w:rFonts w:ascii="Arial" w:hAnsi="Arial" w:cs="Arial"/>
                <w:bCs/>
              </w:rPr>
              <w:t xml:space="preserve"> the transaction is based on pilot project</w:t>
            </w:r>
            <w:r w:rsidR="00117D36">
              <w:rPr>
                <w:rFonts w:ascii="Arial" w:hAnsi="Arial" w:cs="Arial"/>
                <w:bCs/>
              </w:rPr>
              <w:t>.</w:t>
            </w:r>
          </w:p>
        </w:tc>
      </w:tr>
      <w:tr w:rsidR="009562D2" w:rsidRPr="0040750A" w14:paraId="1B90EA92" w14:textId="77777777" w:rsidTr="00DC28A4">
        <w:trPr>
          <w:trHeight w:val="146"/>
          <w:jc w:val="center"/>
        </w:trPr>
        <w:tc>
          <w:tcPr>
            <w:tcW w:w="5665" w:type="dxa"/>
            <w:shd w:val="clear" w:color="auto" w:fill="D9D9D9" w:themeFill="background1" w:themeFillShade="D9"/>
          </w:tcPr>
          <w:p w14:paraId="5D0BB665" w14:textId="77777777" w:rsidR="009562D2" w:rsidRPr="0040750A" w:rsidRDefault="009562D2" w:rsidP="00236B27">
            <w:pPr>
              <w:rPr>
                <w:rFonts w:ascii="Arial" w:hAnsi="Arial" w:cs="Arial"/>
              </w:rPr>
            </w:pPr>
            <w:r w:rsidRPr="0040750A">
              <w:rPr>
                <w:rFonts w:ascii="Arial" w:hAnsi="Arial" w:cs="Arial"/>
              </w:rPr>
              <w:lastRenderedPageBreak/>
              <w:t>Provide the annual forecasting plan for the pro</w:t>
            </w:r>
            <w:r w:rsidR="00236B27">
              <w:rPr>
                <w:rFonts w:ascii="Arial" w:hAnsi="Arial" w:cs="Arial"/>
              </w:rPr>
              <w:t>curement of the required assets</w:t>
            </w:r>
            <w:r w:rsidR="00C10E05">
              <w:rPr>
                <w:rFonts w:ascii="Arial" w:hAnsi="Arial" w:cs="Arial"/>
              </w:rPr>
              <w:t xml:space="preserve"> / </w:t>
            </w:r>
            <w:r w:rsidR="00C10E05" w:rsidRPr="0040750A">
              <w:rPr>
                <w:rFonts w:ascii="Arial" w:hAnsi="Arial" w:cs="Arial"/>
              </w:rPr>
              <w:t xml:space="preserve">goods </w:t>
            </w:r>
            <w:r w:rsidR="00C10E05">
              <w:rPr>
                <w:rFonts w:ascii="Arial" w:hAnsi="Arial" w:cs="Arial"/>
              </w:rPr>
              <w:t xml:space="preserve">/ </w:t>
            </w:r>
            <w:r w:rsidRPr="0040750A">
              <w:rPr>
                <w:rFonts w:ascii="Arial" w:hAnsi="Arial" w:cs="Arial"/>
              </w:rPr>
              <w:t>services where applicable.</w:t>
            </w:r>
          </w:p>
        </w:tc>
        <w:tc>
          <w:tcPr>
            <w:tcW w:w="5529" w:type="dxa"/>
          </w:tcPr>
          <w:p w14:paraId="256129E5" w14:textId="0904B768" w:rsidR="009562D2" w:rsidRPr="00117D36" w:rsidRDefault="00D5584C" w:rsidP="009562D2">
            <w:pPr>
              <w:jc w:val="both"/>
              <w:rPr>
                <w:rFonts w:ascii="Arial" w:hAnsi="Arial" w:cs="Arial"/>
                <w:bCs/>
              </w:rPr>
            </w:pPr>
            <w:r w:rsidRPr="00117D36">
              <w:rPr>
                <w:rFonts w:ascii="Arial" w:hAnsi="Arial" w:cs="Arial"/>
                <w:bCs/>
              </w:rPr>
              <w:t xml:space="preserve">The duration of the pilot project is 12 months, thereafter a maintenance will start after each site </w:t>
            </w:r>
            <w:r w:rsidR="00117D36" w:rsidRPr="00117D36">
              <w:rPr>
                <w:rFonts w:ascii="Arial" w:hAnsi="Arial" w:cs="Arial"/>
                <w:bCs/>
              </w:rPr>
              <w:t>commissioning,</w:t>
            </w:r>
            <w:r w:rsidRPr="00117D36">
              <w:rPr>
                <w:rFonts w:ascii="Arial" w:hAnsi="Arial" w:cs="Arial"/>
                <w:bCs/>
              </w:rPr>
              <w:t xml:space="preserve"> and the duration will be </w:t>
            </w:r>
            <w:r w:rsidR="00E708F0">
              <w:rPr>
                <w:rFonts w:ascii="Arial" w:hAnsi="Arial" w:cs="Arial"/>
                <w:bCs/>
              </w:rPr>
              <w:t>24</w:t>
            </w:r>
            <w:r w:rsidRPr="00117D36">
              <w:rPr>
                <w:rFonts w:ascii="Arial" w:hAnsi="Arial" w:cs="Arial"/>
                <w:bCs/>
              </w:rPr>
              <w:t xml:space="preserve"> months.</w:t>
            </w:r>
          </w:p>
        </w:tc>
      </w:tr>
      <w:tr w:rsidR="009562D2" w:rsidRPr="0040750A" w14:paraId="5A14265F" w14:textId="77777777" w:rsidTr="00DC28A4">
        <w:trPr>
          <w:trHeight w:val="146"/>
          <w:jc w:val="center"/>
        </w:trPr>
        <w:tc>
          <w:tcPr>
            <w:tcW w:w="5665" w:type="dxa"/>
            <w:shd w:val="clear" w:color="auto" w:fill="D9D9D9" w:themeFill="background1" w:themeFillShade="D9"/>
          </w:tcPr>
          <w:p w14:paraId="287D94C1" w14:textId="11687B03" w:rsidR="008D487D" w:rsidRDefault="009562D2" w:rsidP="00236B27">
            <w:pPr>
              <w:rPr>
                <w:rFonts w:ascii="Arial" w:hAnsi="Arial" w:cs="Arial"/>
              </w:rPr>
            </w:pPr>
            <w:r w:rsidRPr="0040750A">
              <w:rPr>
                <w:rFonts w:ascii="Arial" w:hAnsi="Arial" w:cs="Arial"/>
              </w:rPr>
              <w:t xml:space="preserve">Provide the </w:t>
            </w:r>
            <w:r w:rsidR="008D487D">
              <w:rPr>
                <w:rFonts w:ascii="Arial" w:hAnsi="Arial" w:cs="Arial"/>
              </w:rPr>
              <w:t xml:space="preserve">reason and outcome </w:t>
            </w:r>
            <w:r w:rsidRPr="0040750A">
              <w:rPr>
                <w:rFonts w:ascii="Arial" w:hAnsi="Arial" w:cs="Arial"/>
              </w:rPr>
              <w:t xml:space="preserve">of </w:t>
            </w:r>
            <w:r w:rsidR="008D487D">
              <w:rPr>
                <w:rFonts w:ascii="Arial" w:hAnsi="Arial" w:cs="Arial"/>
              </w:rPr>
              <w:t xml:space="preserve">any </w:t>
            </w:r>
            <w:r w:rsidRPr="0040750A">
              <w:rPr>
                <w:rFonts w:ascii="Arial" w:hAnsi="Arial" w:cs="Arial"/>
              </w:rPr>
              <w:t xml:space="preserve">market analyses </w:t>
            </w:r>
            <w:r w:rsidR="008D487D">
              <w:rPr>
                <w:rFonts w:ascii="Arial" w:hAnsi="Arial" w:cs="Arial"/>
              </w:rPr>
              <w:t>(</w:t>
            </w:r>
            <w:r w:rsidR="00C10E05" w:rsidRPr="0040750A">
              <w:rPr>
                <w:rFonts w:ascii="Arial" w:hAnsi="Arial" w:cs="Arial"/>
              </w:rPr>
              <w:t xml:space="preserve">products </w:t>
            </w:r>
            <w:r w:rsidR="00C10E05">
              <w:rPr>
                <w:rFonts w:ascii="Arial" w:hAnsi="Arial" w:cs="Arial"/>
              </w:rPr>
              <w:t xml:space="preserve">/ </w:t>
            </w:r>
            <w:r w:rsidRPr="0040750A">
              <w:rPr>
                <w:rFonts w:ascii="Arial" w:hAnsi="Arial" w:cs="Arial"/>
              </w:rPr>
              <w:t>services</w:t>
            </w:r>
            <w:r w:rsidR="008D487D">
              <w:rPr>
                <w:rFonts w:ascii="Arial" w:hAnsi="Arial" w:cs="Arial"/>
              </w:rPr>
              <w:t xml:space="preserve">) that was carried out including where applicable, </w:t>
            </w:r>
            <w:r w:rsidRPr="0040750A">
              <w:rPr>
                <w:rFonts w:ascii="Arial" w:hAnsi="Arial" w:cs="Arial"/>
              </w:rPr>
              <w:t xml:space="preserve">any specific scarce </w:t>
            </w:r>
            <w:r w:rsidR="00C10E05" w:rsidRPr="0040750A">
              <w:rPr>
                <w:rFonts w:ascii="Arial" w:hAnsi="Arial" w:cs="Arial"/>
              </w:rPr>
              <w:t xml:space="preserve">resources </w:t>
            </w:r>
            <w:r w:rsidR="00C10E05">
              <w:rPr>
                <w:rFonts w:ascii="Arial" w:hAnsi="Arial" w:cs="Arial"/>
              </w:rPr>
              <w:t xml:space="preserve">/ </w:t>
            </w:r>
            <w:r w:rsidR="00C10E05" w:rsidRPr="0040750A">
              <w:rPr>
                <w:rFonts w:ascii="Arial" w:hAnsi="Arial" w:cs="Arial"/>
              </w:rPr>
              <w:t>materials</w:t>
            </w:r>
            <w:r w:rsidRPr="0040750A">
              <w:rPr>
                <w:rFonts w:ascii="Arial" w:hAnsi="Arial" w:cs="Arial"/>
              </w:rPr>
              <w:t xml:space="preserve"> involved, and</w:t>
            </w:r>
            <w:r w:rsidR="008D487D">
              <w:rPr>
                <w:rFonts w:ascii="Arial" w:hAnsi="Arial" w:cs="Arial"/>
              </w:rPr>
              <w:t xml:space="preserve">/or </w:t>
            </w:r>
            <w:r w:rsidRPr="0040750A">
              <w:rPr>
                <w:rFonts w:ascii="Arial" w:hAnsi="Arial" w:cs="Arial"/>
              </w:rPr>
              <w:t xml:space="preserve">any specialised skills required for </w:t>
            </w:r>
            <w:r w:rsidR="008D487D" w:rsidRPr="0040750A">
              <w:rPr>
                <w:rFonts w:ascii="Arial" w:hAnsi="Arial" w:cs="Arial"/>
              </w:rPr>
              <w:t>deliverin</w:t>
            </w:r>
            <w:r w:rsidR="008D487D">
              <w:rPr>
                <w:rFonts w:ascii="Arial" w:hAnsi="Arial" w:cs="Arial"/>
              </w:rPr>
              <w:t>g.</w:t>
            </w:r>
          </w:p>
          <w:p w14:paraId="2183953E" w14:textId="75C1DF48" w:rsidR="009562D2" w:rsidRPr="0040750A" w:rsidRDefault="009562D2" w:rsidP="00236B27">
            <w:pPr>
              <w:rPr>
                <w:rFonts w:ascii="Arial" w:hAnsi="Arial" w:cs="Arial"/>
              </w:rPr>
            </w:pPr>
            <w:r w:rsidRPr="0040750A">
              <w:rPr>
                <w:rFonts w:ascii="Arial" w:hAnsi="Arial" w:cs="Arial"/>
              </w:rPr>
              <w:t xml:space="preserve">on the required </w:t>
            </w:r>
            <w:r w:rsidR="00C10E05" w:rsidRPr="0040750A">
              <w:rPr>
                <w:rFonts w:ascii="Arial" w:hAnsi="Arial" w:cs="Arial"/>
              </w:rPr>
              <w:t xml:space="preserve">scope </w:t>
            </w:r>
            <w:r w:rsidR="00C10E05">
              <w:rPr>
                <w:rFonts w:ascii="Arial" w:hAnsi="Arial" w:cs="Arial"/>
              </w:rPr>
              <w:t xml:space="preserve">/ </w:t>
            </w:r>
            <w:r w:rsidR="00C10E05" w:rsidRPr="0040750A">
              <w:rPr>
                <w:rFonts w:ascii="Arial" w:hAnsi="Arial" w:cs="Arial"/>
              </w:rPr>
              <w:t>specifications</w:t>
            </w:r>
            <w:r w:rsidRPr="0040750A">
              <w:rPr>
                <w:rFonts w:ascii="Arial" w:hAnsi="Arial" w:cs="Arial"/>
              </w:rPr>
              <w:t>. Detail any market risk fac</w:t>
            </w:r>
            <w:r w:rsidR="00236B27">
              <w:rPr>
                <w:rFonts w:ascii="Arial" w:hAnsi="Arial" w:cs="Arial"/>
              </w:rPr>
              <w:t>tors that impact on the product</w:t>
            </w:r>
            <w:r w:rsidR="00C10E05">
              <w:rPr>
                <w:rFonts w:ascii="Arial" w:hAnsi="Arial" w:cs="Arial"/>
              </w:rPr>
              <w:t xml:space="preserve"> / </w:t>
            </w:r>
            <w:r w:rsidRPr="0040750A">
              <w:rPr>
                <w:rFonts w:ascii="Arial" w:hAnsi="Arial" w:cs="Arial"/>
              </w:rPr>
              <w:t>service value chain (</w:t>
            </w:r>
            <w:proofErr w:type="spellStart"/>
            <w:r w:rsidR="008D487D" w:rsidRPr="0040750A">
              <w:rPr>
                <w:rFonts w:ascii="Arial" w:hAnsi="Arial" w:cs="Arial"/>
              </w:rPr>
              <w:t>e.g</w:t>
            </w:r>
            <w:proofErr w:type="spellEnd"/>
            <w:r w:rsidR="008D487D">
              <w:rPr>
                <w:rFonts w:ascii="Arial" w:hAnsi="Arial" w:cs="Arial"/>
              </w:rPr>
              <w:t xml:space="preserve"> political, </w:t>
            </w:r>
            <w:r w:rsidRPr="0040750A">
              <w:rPr>
                <w:rFonts w:ascii="Arial" w:hAnsi="Arial" w:cs="Arial"/>
              </w:rPr>
              <w:t>social, environmental, legal, technological and economic). Indicate the number of loc</w:t>
            </w:r>
            <w:r w:rsidR="00236B27">
              <w:rPr>
                <w:rFonts w:ascii="Arial" w:hAnsi="Arial" w:cs="Arial"/>
              </w:rPr>
              <w:t>al and international suppliers.</w:t>
            </w:r>
          </w:p>
        </w:tc>
        <w:tc>
          <w:tcPr>
            <w:tcW w:w="5529" w:type="dxa"/>
          </w:tcPr>
          <w:p w14:paraId="311657D4" w14:textId="33AD776B" w:rsidR="009562D2" w:rsidRPr="00104CE1" w:rsidRDefault="00D5584C" w:rsidP="009562D2">
            <w:pPr>
              <w:jc w:val="both"/>
              <w:rPr>
                <w:rFonts w:ascii="Arial" w:hAnsi="Arial" w:cs="Arial"/>
                <w:bCs/>
              </w:rPr>
            </w:pPr>
            <w:r w:rsidRPr="00104CE1">
              <w:rPr>
                <w:rFonts w:ascii="Arial" w:hAnsi="Arial" w:cs="Arial"/>
                <w:bCs/>
              </w:rPr>
              <w:t xml:space="preserve">Eskom is procuring these services for the first </w:t>
            </w:r>
            <w:r w:rsidR="00104CE1" w:rsidRPr="00104CE1">
              <w:rPr>
                <w:rFonts w:ascii="Arial" w:hAnsi="Arial" w:cs="Arial"/>
                <w:bCs/>
              </w:rPr>
              <w:t>time;</w:t>
            </w:r>
            <w:r w:rsidRPr="00104CE1">
              <w:rPr>
                <w:rFonts w:ascii="Arial" w:hAnsi="Arial" w:cs="Arial"/>
                <w:bCs/>
              </w:rPr>
              <w:t xml:space="preserve"> the market analysis was not conducted. The project is based on a </w:t>
            </w:r>
            <w:r w:rsidR="00104CE1" w:rsidRPr="00104CE1">
              <w:rPr>
                <w:rFonts w:ascii="Arial" w:hAnsi="Arial" w:cs="Arial"/>
                <w:bCs/>
              </w:rPr>
              <w:t>pilot,</w:t>
            </w:r>
            <w:r w:rsidRPr="00104CE1">
              <w:rPr>
                <w:rFonts w:ascii="Arial" w:hAnsi="Arial" w:cs="Arial"/>
                <w:bCs/>
              </w:rPr>
              <w:t xml:space="preserve"> and the nature of the services does need a highly skills service providers in terms of technological.</w:t>
            </w:r>
          </w:p>
          <w:p w14:paraId="07410A6A" w14:textId="77777777" w:rsidR="00D5584C" w:rsidRPr="00104CE1" w:rsidRDefault="00D5584C" w:rsidP="009562D2">
            <w:pPr>
              <w:jc w:val="both"/>
              <w:rPr>
                <w:rFonts w:ascii="Arial" w:hAnsi="Arial" w:cs="Arial"/>
                <w:bCs/>
              </w:rPr>
            </w:pPr>
          </w:p>
          <w:p w14:paraId="2992D735" w14:textId="77777777" w:rsidR="00D5584C" w:rsidRPr="00104CE1" w:rsidRDefault="00D5584C" w:rsidP="009562D2">
            <w:pPr>
              <w:jc w:val="both"/>
              <w:rPr>
                <w:rFonts w:ascii="Arial" w:hAnsi="Arial" w:cs="Arial"/>
                <w:bCs/>
              </w:rPr>
            </w:pPr>
            <w:r w:rsidRPr="00104CE1">
              <w:rPr>
                <w:rFonts w:ascii="Arial" w:hAnsi="Arial" w:cs="Arial"/>
                <w:bCs/>
              </w:rPr>
              <w:t>Secondly with the geopolitical issues that are currently happening global, delivery lead time and cost of imported equipment will impact Eskom negatively.</w:t>
            </w:r>
          </w:p>
          <w:p w14:paraId="59DA1910" w14:textId="77777777" w:rsidR="00D5584C" w:rsidRPr="00104CE1" w:rsidRDefault="00D5584C" w:rsidP="009562D2">
            <w:pPr>
              <w:jc w:val="both"/>
              <w:rPr>
                <w:rFonts w:ascii="Arial" w:hAnsi="Arial" w:cs="Arial"/>
                <w:bCs/>
              </w:rPr>
            </w:pPr>
          </w:p>
          <w:p w14:paraId="500139D3" w14:textId="5703FA87" w:rsidR="00D5584C" w:rsidRPr="00104CE1" w:rsidRDefault="00D5584C" w:rsidP="009562D2">
            <w:pPr>
              <w:jc w:val="both"/>
              <w:rPr>
                <w:rFonts w:ascii="Arial" w:hAnsi="Arial" w:cs="Arial"/>
                <w:bCs/>
              </w:rPr>
            </w:pPr>
            <w:r w:rsidRPr="00104CE1">
              <w:rPr>
                <w:rFonts w:ascii="Arial" w:hAnsi="Arial" w:cs="Arial"/>
                <w:bCs/>
              </w:rPr>
              <w:t>The market research was not conducted therefore the market is unknown, therefore the pilot will also determine whether</w:t>
            </w:r>
            <w:r w:rsidR="00E708F0">
              <w:rPr>
                <w:rFonts w:ascii="Arial" w:hAnsi="Arial" w:cs="Arial"/>
                <w:bCs/>
              </w:rPr>
              <w:t xml:space="preserve"> there</w:t>
            </w:r>
            <w:r w:rsidRPr="00104CE1">
              <w:rPr>
                <w:rFonts w:ascii="Arial" w:hAnsi="Arial" w:cs="Arial"/>
                <w:bCs/>
              </w:rPr>
              <w:t xml:space="preserve"> is enough market in South Africa or International.</w:t>
            </w:r>
          </w:p>
        </w:tc>
      </w:tr>
      <w:tr w:rsidR="009562D2" w:rsidRPr="0040750A" w14:paraId="28CAF4C5" w14:textId="77777777" w:rsidTr="00DC28A4">
        <w:trPr>
          <w:trHeight w:val="146"/>
          <w:jc w:val="center"/>
        </w:trPr>
        <w:tc>
          <w:tcPr>
            <w:tcW w:w="5665" w:type="dxa"/>
            <w:shd w:val="clear" w:color="auto" w:fill="D9D9D9" w:themeFill="background1" w:themeFillShade="D9"/>
          </w:tcPr>
          <w:p w14:paraId="5210F8BB" w14:textId="77777777" w:rsidR="009562D2" w:rsidRPr="0040750A" w:rsidRDefault="009562D2" w:rsidP="00236B27">
            <w:pPr>
              <w:rPr>
                <w:rFonts w:ascii="Arial" w:hAnsi="Arial" w:cs="Arial"/>
              </w:rPr>
            </w:pPr>
            <w:r w:rsidRPr="0040750A">
              <w:rPr>
                <w:rFonts w:ascii="Arial" w:hAnsi="Arial" w:cs="Arial"/>
              </w:rPr>
              <w:t xml:space="preserve">Elaborate or explain the TCO model to verify the cost estimation of the </w:t>
            </w:r>
            <w:r w:rsidR="00C10E05" w:rsidRPr="0040750A">
              <w:rPr>
                <w:rFonts w:ascii="Arial" w:hAnsi="Arial" w:cs="Arial"/>
              </w:rPr>
              <w:t xml:space="preserve">assets </w:t>
            </w:r>
            <w:r w:rsidR="00C10E05">
              <w:rPr>
                <w:rFonts w:ascii="Arial" w:hAnsi="Arial" w:cs="Arial"/>
              </w:rPr>
              <w:t xml:space="preserve">/ </w:t>
            </w:r>
            <w:r w:rsidR="00C10E05" w:rsidRPr="0040750A">
              <w:rPr>
                <w:rFonts w:ascii="Arial" w:hAnsi="Arial" w:cs="Arial"/>
              </w:rPr>
              <w:t xml:space="preserve">goods </w:t>
            </w:r>
            <w:r w:rsidR="00C10E05">
              <w:rPr>
                <w:rFonts w:ascii="Arial" w:hAnsi="Arial" w:cs="Arial"/>
              </w:rPr>
              <w:t xml:space="preserve">/ </w:t>
            </w:r>
            <w:r w:rsidR="00C10E05" w:rsidRPr="0040750A">
              <w:rPr>
                <w:rFonts w:ascii="Arial" w:hAnsi="Arial" w:cs="Arial"/>
              </w:rPr>
              <w:t>services</w:t>
            </w:r>
            <w:r w:rsidRPr="0040750A">
              <w:rPr>
                <w:rFonts w:ascii="Arial" w:hAnsi="Arial" w:cs="Arial"/>
              </w:rPr>
              <w:t xml:space="preserve"> to be </w:t>
            </w:r>
            <w:r w:rsidR="00C10E05" w:rsidRPr="0040750A">
              <w:rPr>
                <w:rFonts w:ascii="Arial" w:hAnsi="Arial" w:cs="Arial"/>
              </w:rPr>
              <w:t xml:space="preserve">procured </w:t>
            </w:r>
            <w:r w:rsidR="00C10E05">
              <w:rPr>
                <w:rFonts w:ascii="Arial" w:hAnsi="Arial" w:cs="Arial"/>
              </w:rPr>
              <w:t xml:space="preserve">/ </w:t>
            </w:r>
            <w:r w:rsidR="00C10E05" w:rsidRPr="0040750A">
              <w:rPr>
                <w:rFonts w:ascii="Arial" w:hAnsi="Arial" w:cs="Arial"/>
              </w:rPr>
              <w:t>disposed</w:t>
            </w:r>
            <w:r w:rsidRPr="0040750A">
              <w:rPr>
                <w:rFonts w:ascii="Arial" w:hAnsi="Arial" w:cs="Arial"/>
              </w:rPr>
              <w:t xml:space="preserve">. </w:t>
            </w:r>
          </w:p>
          <w:p w14:paraId="7022FF30" w14:textId="77777777" w:rsidR="009562D2" w:rsidRPr="0040750A" w:rsidRDefault="009562D2" w:rsidP="00236B27">
            <w:pPr>
              <w:rPr>
                <w:rFonts w:ascii="Arial" w:hAnsi="Arial" w:cs="Arial"/>
              </w:rPr>
            </w:pPr>
            <w:r w:rsidRPr="0040750A">
              <w:rPr>
                <w:rFonts w:ascii="Arial" w:hAnsi="Arial" w:cs="Arial"/>
              </w:rPr>
              <w:t xml:space="preserve">Describe the key cost components impacting the price, and associated variables to be considered. </w:t>
            </w:r>
          </w:p>
          <w:p w14:paraId="09A4CBCD" w14:textId="0D4E1E3D" w:rsidR="009F3884" w:rsidRPr="0040750A" w:rsidRDefault="009562D2" w:rsidP="00236B27">
            <w:pPr>
              <w:rPr>
                <w:rFonts w:ascii="Arial" w:hAnsi="Arial" w:cs="Arial"/>
              </w:rPr>
            </w:pPr>
            <w:r w:rsidRPr="0040750A">
              <w:rPr>
                <w:rFonts w:ascii="Arial" w:hAnsi="Arial" w:cs="Arial"/>
              </w:rPr>
              <w:t>Attach TCO calculations</w:t>
            </w:r>
            <w:r w:rsidR="00970D29">
              <w:rPr>
                <w:rFonts w:ascii="Arial" w:hAnsi="Arial" w:cs="Arial"/>
              </w:rPr>
              <w:t>.</w:t>
            </w:r>
          </w:p>
        </w:tc>
        <w:tc>
          <w:tcPr>
            <w:tcW w:w="5529" w:type="dxa"/>
          </w:tcPr>
          <w:p w14:paraId="2797B9C9" w14:textId="29AADD72" w:rsidR="00104CE1" w:rsidRPr="00850A2B" w:rsidRDefault="00DC28A4" w:rsidP="00104CE1">
            <w:pPr>
              <w:pStyle w:val="NoSpacing"/>
              <w:contextualSpacing/>
              <w:jc w:val="both"/>
              <w:rPr>
                <w:rFonts w:eastAsiaTheme="minorHAnsi" w:cs="Arial"/>
                <w:sz w:val="22"/>
              </w:rPr>
            </w:pPr>
            <w:r w:rsidRPr="00850A2B">
              <w:rPr>
                <w:rFonts w:eastAsiaTheme="minorHAnsi" w:cs="Arial"/>
                <w:sz w:val="22"/>
              </w:rPr>
              <w:t xml:space="preserve">The </w:t>
            </w:r>
            <w:r w:rsidR="00104CE1" w:rsidRPr="00850A2B">
              <w:rPr>
                <w:rFonts w:eastAsiaTheme="minorHAnsi" w:cs="Arial"/>
                <w:sz w:val="22"/>
              </w:rPr>
              <w:t xml:space="preserve">components cost of a </w:t>
            </w:r>
            <w:r w:rsidRPr="00850A2B">
              <w:rPr>
                <w:rFonts w:eastAsiaTheme="minorHAnsi" w:cs="Arial"/>
                <w:sz w:val="22"/>
              </w:rPr>
              <w:t>security system</w:t>
            </w:r>
            <w:r w:rsidR="00104CE1" w:rsidRPr="00850A2B">
              <w:rPr>
                <w:rFonts w:eastAsiaTheme="minorHAnsi" w:cs="Arial"/>
                <w:sz w:val="22"/>
              </w:rPr>
              <w:t xml:space="preserve"> is approximately </w:t>
            </w:r>
            <w:r w:rsidRPr="00850A2B">
              <w:rPr>
                <w:rFonts w:eastAsiaTheme="minorHAnsi" w:cs="Arial"/>
                <w:sz w:val="22"/>
              </w:rPr>
              <w:t>70</w:t>
            </w:r>
            <w:r w:rsidR="00104CE1" w:rsidRPr="00850A2B">
              <w:rPr>
                <w:rFonts w:eastAsiaTheme="minorHAnsi" w:cs="Arial"/>
                <w:sz w:val="22"/>
              </w:rPr>
              <w:t xml:space="preserve">% of the Total Cost of Ownership (TCO) and the remaining </w:t>
            </w:r>
            <w:r w:rsidR="00E708F0">
              <w:rPr>
                <w:rFonts w:eastAsiaTheme="minorHAnsi" w:cs="Arial"/>
                <w:sz w:val="22"/>
              </w:rPr>
              <w:t>3</w:t>
            </w:r>
            <w:r w:rsidRPr="00850A2B">
              <w:rPr>
                <w:rFonts w:eastAsiaTheme="minorHAnsi" w:cs="Arial"/>
                <w:sz w:val="22"/>
              </w:rPr>
              <w:t>0</w:t>
            </w:r>
            <w:r w:rsidR="00104CE1" w:rsidRPr="00850A2B">
              <w:rPr>
                <w:rFonts w:eastAsiaTheme="minorHAnsi" w:cs="Arial"/>
                <w:sz w:val="22"/>
              </w:rPr>
              <w:t xml:space="preserve">% is split between the </w:t>
            </w:r>
            <w:r w:rsidRPr="00850A2B">
              <w:rPr>
                <w:rFonts w:eastAsiaTheme="minorHAnsi" w:cs="Arial"/>
                <w:sz w:val="22"/>
              </w:rPr>
              <w:t>Installation costs, Maintenance</w:t>
            </w:r>
            <w:r w:rsidR="00104CE1" w:rsidRPr="00850A2B">
              <w:rPr>
                <w:rFonts w:eastAsiaTheme="minorHAnsi" w:cs="Arial"/>
                <w:sz w:val="22"/>
              </w:rPr>
              <w:t xml:space="preserve"> costs</w:t>
            </w:r>
            <w:r w:rsidRPr="00850A2B">
              <w:rPr>
                <w:rFonts w:eastAsiaTheme="minorHAnsi" w:cs="Arial"/>
                <w:sz w:val="22"/>
              </w:rPr>
              <w:t xml:space="preserve"> and overheads</w:t>
            </w:r>
            <w:r w:rsidR="00104CE1" w:rsidRPr="00850A2B">
              <w:rPr>
                <w:rFonts w:eastAsiaTheme="minorHAnsi" w:cs="Arial"/>
                <w:sz w:val="22"/>
              </w:rPr>
              <w:t xml:space="preserve">. The </w:t>
            </w:r>
            <w:r w:rsidRPr="00850A2B">
              <w:rPr>
                <w:rFonts w:eastAsiaTheme="minorHAnsi" w:cs="Arial"/>
                <w:sz w:val="22"/>
              </w:rPr>
              <w:t>7</w:t>
            </w:r>
            <w:r w:rsidR="00104CE1" w:rsidRPr="00850A2B">
              <w:rPr>
                <w:rFonts w:eastAsiaTheme="minorHAnsi" w:cs="Arial"/>
                <w:sz w:val="22"/>
              </w:rPr>
              <w:t>0%</w:t>
            </w:r>
            <w:r w:rsidRPr="00850A2B">
              <w:rPr>
                <w:rFonts w:eastAsiaTheme="minorHAnsi" w:cs="Arial"/>
                <w:sz w:val="22"/>
              </w:rPr>
              <w:t xml:space="preserve"> ownership</w:t>
            </w:r>
            <w:r w:rsidR="00104CE1" w:rsidRPr="00850A2B">
              <w:rPr>
                <w:rFonts w:eastAsiaTheme="minorHAnsi" w:cs="Arial"/>
                <w:sz w:val="22"/>
              </w:rPr>
              <w:t xml:space="preserve"> cost is made up of the following components:</w:t>
            </w:r>
          </w:p>
          <w:p w14:paraId="02BF2971" w14:textId="77777777" w:rsidR="00104CE1" w:rsidRPr="00850A2B" w:rsidRDefault="00104CE1" w:rsidP="00104CE1">
            <w:pPr>
              <w:pStyle w:val="NoSpacing"/>
              <w:jc w:val="both"/>
              <w:rPr>
                <w:rFonts w:eastAsiaTheme="minorHAnsi" w:cs="Arial"/>
                <w:sz w:val="22"/>
              </w:rPr>
            </w:pPr>
          </w:p>
          <w:p w14:paraId="7AA58A38" w14:textId="5960CB60" w:rsidR="00104CE1" w:rsidRPr="00850A2B" w:rsidRDefault="00DC28A4" w:rsidP="00104CE1">
            <w:pPr>
              <w:pStyle w:val="ListParagraph"/>
              <w:numPr>
                <w:ilvl w:val="0"/>
                <w:numId w:val="26"/>
              </w:numPr>
              <w:autoSpaceDE w:val="0"/>
              <w:autoSpaceDN w:val="0"/>
              <w:adjustRightInd w:val="0"/>
              <w:spacing w:after="372" w:line="360" w:lineRule="auto"/>
              <w:ind w:left="431" w:hanging="5"/>
              <w:jc w:val="both"/>
              <w:rPr>
                <w:rFonts w:ascii="Arial" w:hAnsi="Arial" w:cs="Arial"/>
                <w:color w:val="000000"/>
              </w:rPr>
            </w:pPr>
            <w:r w:rsidRPr="00850A2B">
              <w:rPr>
                <w:rFonts w:ascii="Arial" w:hAnsi="Arial" w:cs="Arial"/>
                <w:color w:val="000000"/>
              </w:rPr>
              <w:t>Hardware Cost</w:t>
            </w:r>
          </w:p>
          <w:p w14:paraId="3BB49310" w14:textId="0A417C2C" w:rsidR="00104CE1" w:rsidRPr="00850A2B" w:rsidRDefault="00DC28A4" w:rsidP="00104CE1">
            <w:pPr>
              <w:pStyle w:val="ListParagraph"/>
              <w:numPr>
                <w:ilvl w:val="0"/>
                <w:numId w:val="26"/>
              </w:numPr>
              <w:autoSpaceDE w:val="0"/>
              <w:autoSpaceDN w:val="0"/>
              <w:adjustRightInd w:val="0"/>
              <w:spacing w:after="372" w:line="360" w:lineRule="auto"/>
              <w:ind w:left="431" w:hanging="5"/>
              <w:jc w:val="both"/>
              <w:rPr>
                <w:rFonts w:ascii="Arial" w:hAnsi="Arial" w:cs="Arial"/>
                <w:color w:val="000000"/>
              </w:rPr>
            </w:pPr>
            <w:r w:rsidRPr="00850A2B">
              <w:rPr>
                <w:rFonts w:ascii="Arial" w:hAnsi="Arial" w:cs="Arial"/>
                <w:color w:val="000000"/>
              </w:rPr>
              <w:t>Software Cost and licensing cost</w:t>
            </w:r>
          </w:p>
          <w:p w14:paraId="197A9C04" w14:textId="346C9294" w:rsidR="00104CE1" w:rsidRPr="00850A2B" w:rsidRDefault="00104CE1" w:rsidP="00104CE1">
            <w:pPr>
              <w:pStyle w:val="ListParagraph"/>
              <w:numPr>
                <w:ilvl w:val="0"/>
                <w:numId w:val="26"/>
              </w:numPr>
              <w:autoSpaceDE w:val="0"/>
              <w:autoSpaceDN w:val="0"/>
              <w:adjustRightInd w:val="0"/>
              <w:spacing w:after="372" w:line="360" w:lineRule="auto"/>
              <w:ind w:left="431" w:hanging="5"/>
              <w:jc w:val="both"/>
              <w:rPr>
                <w:rFonts w:ascii="Arial" w:hAnsi="Arial" w:cs="Arial"/>
                <w:color w:val="000000"/>
              </w:rPr>
            </w:pPr>
            <w:r w:rsidRPr="00850A2B">
              <w:rPr>
                <w:rFonts w:ascii="Arial" w:hAnsi="Arial" w:cs="Arial"/>
                <w:color w:val="000000"/>
              </w:rPr>
              <w:t xml:space="preserve"> </w:t>
            </w:r>
            <w:r w:rsidR="00DC28A4" w:rsidRPr="00850A2B">
              <w:rPr>
                <w:rFonts w:ascii="Arial" w:hAnsi="Arial" w:cs="Arial"/>
                <w:color w:val="000000"/>
              </w:rPr>
              <w:t>Communication and data cost</w:t>
            </w:r>
          </w:p>
          <w:p w14:paraId="0FBFF8B5" w14:textId="64E28BB5" w:rsidR="00104CE1" w:rsidRPr="00850A2B" w:rsidRDefault="00DC28A4" w:rsidP="00104CE1">
            <w:pPr>
              <w:pStyle w:val="ListParagraph"/>
              <w:numPr>
                <w:ilvl w:val="0"/>
                <w:numId w:val="26"/>
              </w:numPr>
              <w:autoSpaceDE w:val="0"/>
              <w:autoSpaceDN w:val="0"/>
              <w:adjustRightInd w:val="0"/>
              <w:spacing w:after="372" w:line="360" w:lineRule="auto"/>
              <w:ind w:left="431" w:hanging="5"/>
              <w:jc w:val="both"/>
              <w:rPr>
                <w:rFonts w:ascii="Arial" w:hAnsi="Arial" w:cs="Arial"/>
                <w:color w:val="000000"/>
              </w:rPr>
            </w:pPr>
            <w:r w:rsidRPr="00850A2B">
              <w:rPr>
                <w:rFonts w:ascii="Arial" w:hAnsi="Arial" w:cs="Arial"/>
                <w:color w:val="000000"/>
              </w:rPr>
              <w:t>Power and connectivity</w:t>
            </w:r>
          </w:p>
          <w:p w14:paraId="0A13C4E7" w14:textId="77777777" w:rsidR="00104CE1" w:rsidRPr="00850A2B" w:rsidRDefault="00104CE1" w:rsidP="00DC28A4">
            <w:pPr>
              <w:pStyle w:val="ListParagraph"/>
              <w:numPr>
                <w:ilvl w:val="0"/>
                <w:numId w:val="26"/>
              </w:numPr>
              <w:autoSpaceDE w:val="0"/>
              <w:autoSpaceDN w:val="0"/>
              <w:adjustRightInd w:val="0"/>
              <w:spacing w:after="372" w:line="360" w:lineRule="auto"/>
              <w:ind w:left="431" w:right="-250" w:hanging="5"/>
              <w:jc w:val="both"/>
              <w:rPr>
                <w:rFonts w:ascii="Arial" w:hAnsi="Arial" w:cs="Arial"/>
                <w:color w:val="000000"/>
              </w:rPr>
            </w:pPr>
            <w:r w:rsidRPr="00850A2B">
              <w:rPr>
                <w:rFonts w:ascii="Arial" w:hAnsi="Arial" w:cs="Arial"/>
                <w:color w:val="000000"/>
              </w:rPr>
              <w:t>Overheads</w:t>
            </w:r>
          </w:p>
          <w:p w14:paraId="1F26A66A" w14:textId="0A9068CB" w:rsidR="009562D2" w:rsidRPr="00850A2B" w:rsidRDefault="00104CE1" w:rsidP="00117D36">
            <w:pPr>
              <w:pStyle w:val="ListParagraph"/>
              <w:numPr>
                <w:ilvl w:val="0"/>
                <w:numId w:val="26"/>
              </w:numPr>
              <w:autoSpaceDE w:val="0"/>
              <w:autoSpaceDN w:val="0"/>
              <w:adjustRightInd w:val="0"/>
              <w:spacing w:after="372" w:line="360" w:lineRule="auto"/>
              <w:ind w:left="431" w:hanging="5"/>
              <w:jc w:val="both"/>
              <w:rPr>
                <w:rFonts w:ascii="Arial" w:hAnsi="Arial" w:cs="Arial"/>
                <w:b/>
              </w:rPr>
            </w:pPr>
            <w:r w:rsidRPr="00850A2B">
              <w:rPr>
                <w:rFonts w:ascii="Arial" w:hAnsi="Arial" w:cs="Arial"/>
                <w:color w:val="000000"/>
              </w:rPr>
              <w:t>Testing</w:t>
            </w:r>
          </w:p>
        </w:tc>
      </w:tr>
      <w:tr w:rsidR="009562D2" w:rsidRPr="0040750A" w14:paraId="3FBABCF1" w14:textId="77777777" w:rsidTr="00117D36">
        <w:trPr>
          <w:trHeight w:val="735"/>
          <w:jc w:val="center"/>
        </w:trPr>
        <w:tc>
          <w:tcPr>
            <w:tcW w:w="5665" w:type="dxa"/>
            <w:shd w:val="clear" w:color="auto" w:fill="D9D9D9" w:themeFill="background1" w:themeFillShade="D9"/>
          </w:tcPr>
          <w:p w14:paraId="0D1CEF41" w14:textId="3AC79C50" w:rsidR="009562D2" w:rsidRPr="0040750A" w:rsidRDefault="009562D2" w:rsidP="00236B27">
            <w:pPr>
              <w:rPr>
                <w:rFonts w:ascii="Arial" w:hAnsi="Arial" w:cs="Arial"/>
              </w:rPr>
            </w:pPr>
            <w:r w:rsidRPr="0040750A">
              <w:rPr>
                <w:rFonts w:ascii="Arial" w:hAnsi="Arial" w:cs="Arial"/>
              </w:rPr>
              <w:t>Stipulate the key risks associated with the execution of the strategy, and how such risks will be mitigated</w:t>
            </w:r>
            <w:r w:rsidR="002E0D26">
              <w:rPr>
                <w:rFonts w:ascii="Arial" w:hAnsi="Arial" w:cs="Arial"/>
              </w:rPr>
              <w:t xml:space="preserve"> (</w:t>
            </w:r>
            <w:proofErr w:type="spellStart"/>
            <w:r w:rsidR="002E0D26">
              <w:rPr>
                <w:rFonts w:ascii="Arial" w:hAnsi="Arial" w:cs="Arial"/>
              </w:rPr>
              <w:t>e.g</w:t>
            </w:r>
            <w:proofErr w:type="spellEnd"/>
            <w:r w:rsidR="002E0D26">
              <w:rPr>
                <w:rFonts w:ascii="Arial" w:hAnsi="Arial" w:cs="Arial"/>
              </w:rPr>
              <w:t xml:space="preserve"> need for financial viability to be done) </w:t>
            </w:r>
          </w:p>
        </w:tc>
        <w:tc>
          <w:tcPr>
            <w:tcW w:w="5529" w:type="dxa"/>
          </w:tcPr>
          <w:p w14:paraId="5A872D36" w14:textId="2A077ACA" w:rsidR="00104CE1" w:rsidRPr="00850A2B" w:rsidRDefault="00850A2B" w:rsidP="004459CF">
            <w:pPr>
              <w:shd w:val="clear" w:color="auto" w:fill="FFFFFF"/>
              <w:spacing w:line="360" w:lineRule="atLeast"/>
              <w:rPr>
                <w:rFonts w:ascii="Arial" w:eastAsia="Times New Roman" w:hAnsi="Arial" w:cs="Arial"/>
                <w:color w:val="0A0A0A"/>
                <w:lang w:eastAsia="en-ZA"/>
              </w:rPr>
            </w:pPr>
            <w:r w:rsidRPr="00850A2B">
              <w:rPr>
                <w:rFonts w:ascii="Arial" w:eastAsia="Times New Roman" w:hAnsi="Arial" w:cs="Arial"/>
                <w:color w:val="0A0A0A"/>
                <w:lang w:eastAsia="en-ZA"/>
              </w:rPr>
              <w:t>Kindly refer to the below table</w:t>
            </w:r>
            <w:r>
              <w:rPr>
                <w:rFonts w:ascii="Arial" w:eastAsia="Times New Roman" w:hAnsi="Arial" w:cs="Arial"/>
                <w:color w:val="0A0A0A"/>
                <w:lang w:eastAsia="en-ZA"/>
              </w:rPr>
              <w:t>:</w:t>
            </w:r>
          </w:p>
          <w:p w14:paraId="7DD2E0E6" w14:textId="77777777" w:rsidR="00104CE1" w:rsidRPr="00850A2B" w:rsidRDefault="00104CE1" w:rsidP="004459CF">
            <w:pPr>
              <w:shd w:val="clear" w:color="auto" w:fill="FFFFFF"/>
              <w:spacing w:line="360" w:lineRule="atLeast"/>
              <w:rPr>
                <w:rFonts w:ascii="Arial" w:eastAsia="Times New Roman" w:hAnsi="Arial" w:cs="Arial"/>
                <w:color w:val="0A0A0A"/>
                <w:sz w:val="24"/>
                <w:szCs w:val="24"/>
                <w:lang w:eastAsia="en-ZA"/>
              </w:rPr>
            </w:pPr>
          </w:p>
          <w:p w14:paraId="2A13413E" w14:textId="786FA897" w:rsidR="00117D36" w:rsidRPr="00850A2B" w:rsidRDefault="00117D36" w:rsidP="004459CF">
            <w:pPr>
              <w:shd w:val="clear" w:color="auto" w:fill="FFFFFF"/>
              <w:spacing w:line="360" w:lineRule="atLeast"/>
              <w:rPr>
                <w:rFonts w:ascii="Arial" w:eastAsia="Times New Roman" w:hAnsi="Arial" w:cs="Arial"/>
                <w:color w:val="0A0A0A"/>
                <w:sz w:val="24"/>
                <w:szCs w:val="24"/>
                <w:lang w:eastAsia="en-ZA"/>
              </w:rPr>
            </w:pPr>
          </w:p>
        </w:tc>
      </w:tr>
      <w:tr w:rsidR="00117D36" w:rsidRPr="0040750A" w14:paraId="2A02902E" w14:textId="77777777" w:rsidTr="00BF076B">
        <w:trPr>
          <w:trHeight w:val="330"/>
          <w:jc w:val="center"/>
        </w:trPr>
        <w:tc>
          <w:tcPr>
            <w:tcW w:w="11194" w:type="dxa"/>
            <w:gridSpan w:val="2"/>
            <w:shd w:val="clear" w:color="auto" w:fill="D9D9D9" w:themeFill="background1" w:themeFillShade="D9"/>
          </w:tcPr>
          <w:tbl>
            <w:tblP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2991"/>
              <w:gridCol w:w="4380"/>
            </w:tblGrid>
            <w:tr w:rsidR="00117D36" w:rsidRPr="00B132DD" w14:paraId="06542A73" w14:textId="77777777" w:rsidTr="00266A96">
              <w:trPr>
                <w:trHeight w:val="778"/>
              </w:trPr>
              <w:tc>
                <w:tcPr>
                  <w:tcW w:w="354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30194FD4" w14:textId="77777777" w:rsidR="00117D36" w:rsidRDefault="00117D36" w:rsidP="00117D36">
                  <w:pPr>
                    <w:tabs>
                      <w:tab w:val="left" w:pos="870"/>
                    </w:tabs>
                    <w:ind w:left="-347"/>
                    <w:jc w:val="both"/>
                    <w:rPr>
                      <w:rFonts w:ascii="Arial" w:hAnsi="Arial" w:cs="Arial"/>
                      <w:b/>
                      <w:bCs/>
                      <w:color w:val="000000"/>
                    </w:rPr>
                  </w:pPr>
                  <w:r>
                    <w:rPr>
                      <w:rFonts w:ascii="Arial" w:hAnsi="Arial" w:cs="Arial"/>
                      <w:b/>
                      <w:bCs/>
                      <w:color w:val="000000"/>
                    </w:rPr>
                    <w:t>R</w:t>
                  </w:r>
                  <w:r>
                    <w:rPr>
                      <w:rFonts w:ascii="Arial" w:hAnsi="Arial" w:cs="Arial"/>
                      <w:b/>
                      <w:bCs/>
                      <w:color w:val="000000"/>
                    </w:rPr>
                    <w:tab/>
                    <w:t>RISK</w:t>
                  </w:r>
                </w:p>
                <w:p w14:paraId="56183947" w14:textId="77777777" w:rsidR="00117D36" w:rsidRPr="00B132DD" w:rsidRDefault="00117D36" w:rsidP="00117D36">
                  <w:pPr>
                    <w:ind w:left="-347"/>
                    <w:jc w:val="both"/>
                    <w:rPr>
                      <w:rFonts w:ascii="Arial" w:hAnsi="Arial" w:cs="Arial"/>
                      <w:b/>
                      <w:bCs/>
                      <w:color w:val="000000"/>
                    </w:rPr>
                  </w:pPr>
                </w:p>
              </w:tc>
              <w:tc>
                <w:tcPr>
                  <w:tcW w:w="2991"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A5A3AA5" w14:textId="77777777" w:rsidR="00117D36" w:rsidRPr="00B132DD" w:rsidRDefault="00117D36" w:rsidP="00117D36">
                  <w:pPr>
                    <w:jc w:val="both"/>
                    <w:rPr>
                      <w:rFonts w:ascii="Arial" w:hAnsi="Arial" w:cs="Arial"/>
                      <w:b/>
                      <w:bCs/>
                      <w:color w:val="000000"/>
                    </w:rPr>
                  </w:pPr>
                  <w:r w:rsidRPr="00B132DD">
                    <w:rPr>
                      <w:rFonts w:ascii="Arial" w:hAnsi="Arial" w:cs="Arial"/>
                      <w:b/>
                      <w:bCs/>
                      <w:color w:val="000000"/>
                    </w:rPr>
                    <w:t>LEVEL (HIGH/MEDIUM/LOW)</w:t>
                  </w:r>
                </w:p>
              </w:tc>
              <w:tc>
                <w:tcPr>
                  <w:tcW w:w="438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288D4AF" w14:textId="77777777" w:rsidR="00117D36" w:rsidRPr="00B132DD" w:rsidRDefault="00117D36" w:rsidP="00117D36">
                  <w:pPr>
                    <w:jc w:val="both"/>
                    <w:rPr>
                      <w:rFonts w:ascii="Arial" w:hAnsi="Arial" w:cs="Arial"/>
                      <w:b/>
                      <w:bCs/>
                      <w:color w:val="000000"/>
                    </w:rPr>
                  </w:pPr>
                  <w:r w:rsidRPr="00B132DD">
                    <w:rPr>
                      <w:rFonts w:ascii="Arial" w:hAnsi="Arial" w:cs="Arial"/>
                      <w:b/>
                      <w:bCs/>
                      <w:color w:val="000000"/>
                    </w:rPr>
                    <w:t>TREATMENT PLAN</w:t>
                  </w:r>
                </w:p>
              </w:tc>
            </w:tr>
            <w:tr w:rsidR="00117D36" w:rsidRPr="00B132DD" w14:paraId="4989122A" w14:textId="77777777" w:rsidTr="00266A96">
              <w:trPr>
                <w:trHeight w:val="1065"/>
              </w:trPr>
              <w:tc>
                <w:tcPr>
                  <w:tcW w:w="3545" w:type="dxa"/>
                  <w:tcBorders>
                    <w:top w:val="single" w:sz="4" w:space="0" w:color="auto"/>
                    <w:left w:val="single" w:sz="4" w:space="0" w:color="auto"/>
                    <w:bottom w:val="single" w:sz="4" w:space="0" w:color="auto"/>
                    <w:right w:val="single" w:sz="4" w:space="0" w:color="auto"/>
                  </w:tcBorders>
                </w:tcPr>
                <w:p w14:paraId="65ED2E67" w14:textId="77777777" w:rsidR="00117D36" w:rsidRPr="00B132DD" w:rsidRDefault="00117D36" w:rsidP="00117D36">
                  <w:pPr>
                    <w:jc w:val="both"/>
                    <w:rPr>
                      <w:rFonts w:ascii="Arial" w:hAnsi="Arial" w:cs="Arial"/>
                      <w:lang w:val="en-GB"/>
                    </w:rPr>
                  </w:pPr>
                  <w:r w:rsidRPr="00B132DD">
                    <w:rPr>
                      <w:rFonts w:ascii="Arial" w:hAnsi="Arial" w:cs="Arial"/>
                      <w:b/>
                    </w:rPr>
                    <w:t>Cost:</w:t>
                  </w:r>
                  <w:r w:rsidRPr="00B132DD">
                    <w:rPr>
                      <w:rFonts w:ascii="Arial" w:hAnsi="Arial" w:cs="Arial"/>
                    </w:rPr>
                    <w:t xml:space="preserve"> Impact of design changes on costing and implementation time</w:t>
                  </w:r>
                </w:p>
              </w:tc>
              <w:tc>
                <w:tcPr>
                  <w:tcW w:w="2991" w:type="dxa"/>
                  <w:tcBorders>
                    <w:top w:val="single" w:sz="4" w:space="0" w:color="auto"/>
                    <w:left w:val="single" w:sz="4" w:space="0" w:color="auto"/>
                    <w:bottom w:val="single" w:sz="4" w:space="0" w:color="auto"/>
                    <w:right w:val="single" w:sz="4" w:space="0" w:color="auto"/>
                  </w:tcBorders>
                </w:tcPr>
                <w:p w14:paraId="571A2133" w14:textId="744B189E" w:rsidR="00117D36" w:rsidRPr="00B132DD" w:rsidRDefault="00117D36" w:rsidP="00117D36">
                  <w:pPr>
                    <w:jc w:val="both"/>
                    <w:rPr>
                      <w:rFonts w:ascii="Arial" w:hAnsi="Arial" w:cs="Arial"/>
                    </w:rPr>
                  </w:pPr>
                  <w:r>
                    <w:rPr>
                      <w:rFonts w:ascii="Arial" w:hAnsi="Arial" w:cs="Arial"/>
                    </w:rPr>
                    <w:t xml:space="preserve">Medium </w:t>
                  </w:r>
                </w:p>
              </w:tc>
              <w:tc>
                <w:tcPr>
                  <w:tcW w:w="4380" w:type="dxa"/>
                  <w:tcBorders>
                    <w:top w:val="single" w:sz="4" w:space="0" w:color="auto"/>
                    <w:left w:val="single" w:sz="4" w:space="0" w:color="auto"/>
                    <w:bottom w:val="single" w:sz="4" w:space="0" w:color="auto"/>
                    <w:right w:val="single" w:sz="4" w:space="0" w:color="auto"/>
                  </w:tcBorders>
                </w:tcPr>
                <w:p w14:paraId="20787E11" w14:textId="006F2D06" w:rsidR="00117D36" w:rsidRPr="00B132DD" w:rsidRDefault="00117D36" w:rsidP="00117D36">
                  <w:pPr>
                    <w:jc w:val="both"/>
                    <w:rPr>
                      <w:rFonts w:ascii="Arial" w:hAnsi="Arial" w:cs="Arial"/>
                    </w:rPr>
                  </w:pPr>
                  <w:r>
                    <w:rPr>
                      <w:rFonts w:ascii="Arial" w:hAnsi="Arial" w:cs="Arial"/>
                      <w:lang w:val="en-GB"/>
                    </w:rPr>
                    <w:t xml:space="preserve">The typical </w:t>
                  </w:r>
                  <w:r w:rsidR="00850A2B">
                    <w:rPr>
                      <w:rFonts w:ascii="Arial" w:hAnsi="Arial" w:cs="Arial"/>
                      <w:lang w:val="en-GB"/>
                    </w:rPr>
                    <w:t>designs</w:t>
                  </w:r>
                  <w:r>
                    <w:rPr>
                      <w:rFonts w:ascii="Arial" w:hAnsi="Arial" w:cs="Arial"/>
                      <w:lang w:val="en-GB"/>
                    </w:rPr>
                    <w:t xml:space="preserve"> are </w:t>
                  </w:r>
                  <w:r w:rsidR="00850A2B">
                    <w:rPr>
                      <w:rFonts w:ascii="Arial" w:hAnsi="Arial" w:cs="Arial"/>
                      <w:lang w:val="en-GB"/>
                    </w:rPr>
                    <w:t>known,</w:t>
                  </w:r>
                  <w:r>
                    <w:rPr>
                      <w:rFonts w:ascii="Arial" w:hAnsi="Arial" w:cs="Arial"/>
                      <w:lang w:val="en-GB"/>
                    </w:rPr>
                    <w:t xml:space="preserve"> and the budget has been set aside</w:t>
                  </w:r>
                </w:p>
              </w:tc>
            </w:tr>
            <w:tr w:rsidR="00117D36" w:rsidRPr="00B132DD" w14:paraId="4DC49BA9" w14:textId="77777777" w:rsidTr="00266A96">
              <w:trPr>
                <w:trHeight w:val="1065"/>
              </w:trPr>
              <w:tc>
                <w:tcPr>
                  <w:tcW w:w="3545" w:type="dxa"/>
                  <w:tcBorders>
                    <w:top w:val="single" w:sz="4" w:space="0" w:color="auto"/>
                    <w:left w:val="single" w:sz="4" w:space="0" w:color="auto"/>
                    <w:bottom w:val="single" w:sz="4" w:space="0" w:color="auto"/>
                    <w:right w:val="single" w:sz="4" w:space="0" w:color="auto"/>
                  </w:tcBorders>
                </w:tcPr>
                <w:p w14:paraId="2A8AB3BE" w14:textId="739BE043" w:rsidR="00117D36" w:rsidRPr="00B132DD" w:rsidRDefault="00117D36" w:rsidP="00117D36">
                  <w:pPr>
                    <w:jc w:val="both"/>
                    <w:rPr>
                      <w:rFonts w:ascii="Arial" w:hAnsi="Arial" w:cs="Arial"/>
                    </w:rPr>
                  </w:pPr>
                  <w:r w:rsidRPr="00B132DD">
                    <w:rPr>
                      <w:rFonts w:ascii="Arial" w:hAnsi="Arial" w:cs="Arial"/>
                      <w:b/>
                    </w:rPr>
                    <w:lastRenderedPageBreak/>
                    <w:t>Time:</w:t>
                  </w:r>
                  <w:r w:rsidRPr="00B132DD">
                    <w:rPr>
                      <w:rFonts w:ascii="Arial" w:hAnsi="Arial" w:cs="Arial"/>
                      <w:lang w:val="en-GB"/>
                    </w:rPr>
                    <w:t xml:space="preserve"> Late deliveries</w:t>
                  </w:r>
                </w:p>
              </w:tc>
              <w:tc>
                <w:tcPr>
                  <w:tcW w:w="2991" w:type="dxa"/>
                  <w:tcBorders>
                    <w:top w:val="single" w:sz="4" w:space="0" w:color="auto"/>
                    <w:left w:val="single" w:sz="4" w:space="0" w:color="auto"/>
                    <w:bottom w:val="single" w:sz="4" w:space="0" w:color="auto"/>
                    <w:right w:val="single" w:sz="4" w:space="0" w:color="auto"/>
                  </w:tcBorders>
                </w:tcPr>
                <w:p w14:paraId="261E5BBD" w14:textId="77777777" w:rsidR="00117D36" w:rsidRPr="00B132DD" w:rsidRDefault="00117D36" w:rsidP="00117D36">
                  <w:pPr>
                    <w:jc w:val="both"/>
                    <w:rPr>
                      <w:rFonts w:ascii="Arial" w:hAnsi="Arial" w:cs="Arial"/>
                    </w:rPr>
                  </w:pPr>
                  <w:r w:rsidRPr="00B132DD">
                    <w:rPr>
                      <w:rFonts w:ascii="Arial" w:hAnsi="Arial" w:cs="Arial"/>
                      <w:lang w:val="en-GB"/>
                    </w:rPr>
                    <w:t>Medium</w:t>
                  </w:r>
                </w:p>
              </w:tc>
              <w:tc>
                <w:tcPr>
                  <w:tcW w:w="4380" w:type="dxa"/>
                  <w:tcBorders>
                    <w:top w:val="single" w:sz="4" w:space="0" w:color="auto"/>
                    <w:left w:val="single" w:sz="4" w:space="0" w:color="auto"/>
                    <w:bottom w:val="single" w:sz="4" w:space="0" w:color="auto"/>
                    <w:right w:val="single" w:sz="4" w:space="0" w:color="auto"/>
                  </w:tcBorders>
                </w:tcPr>
                <w:p w14:paraId="75B221B9" w14:textId="125FF4E9" w:rsidR="00117D36" w:rsidRPr="00B132DD" w:rsidRDefault="00117D36" w:rsidP="00117D36">
                  <w:pPr>
                    <w:jc w:val="both"/>
                    <w:rPr>
                      <w:rFonts w:ascii="Arial" w:hAnsi="Arial" w:cs="Arial"/>
                    </w:rPr>
                  </w:pPr>
                  <w:r>
                    <w:rPr>
                      <w:rFonts w:ascii="Arial" w:hAnsi="Arial" w:cs="Arial"/>
                      <w:lang w:val="en-GB"/>
                    </w:rPr>
                    <w:t>Based on the geopolitical issues</w:t>
                  </w:r>
                  <w:r w:rsidR="00C10615">
                    <w:rPr>
                      <w:rFonts w:ascii="Arial" w:hAnsi="Arial" w:cs="Arial"/>
                      <w:lang w:val="en-GB"/>
                    </w:rPr>
                    <w:t xml:space="preserve"> taking place across the work has potential of delaying any import material, therefore a service provider will encourage to consider local suppliers or import from the countries that are not affected by war</w:t>
                  </w:r>
                  <w:r w:rsidRPr="00B132DD">
                    <w:rPr>
                      <w:rFonts w:ascii="Arial" w:hAnsi="Arial" w:cs="Arial"/>
                      <w:lang w:val="en-GB"/>
                    </w:rPr>
                    <w:t>.</w:t>
                  </w:r>
                </w:p>
              </w:tc>
            </w:tr>
            <w:tr w:rsidR="00117D36" w:rsidRPr="00B132DD" w14:paraId="653DC32B" w14:textId="77777777" w:rsidTr="00266A96">
              <w:trPr>
                <w:trHeight w:val="1065"/>
              </w:trPr>
              <w:tc>
                <w:tcPr>
                  <w:tcW w:w="3545" w:type="dxa"/>
                  <w:tcBorders>
                    <w:top w:val="single" w:sz="4" w:space="0" w:color="auto"/>
                    <w:left w:val="single" w:sz="4" w:space="0" w:color="auto"/>
                    <w:bottom w:val="single" w:sz="4" w:space="0" w:color="auto"/>
                    <w:right w:val="single" w:sz="4" w:space="0" w:color="auto"/>
                  </w:tcBorders>
                </w:tcPr>
                <w:p w14:paraId="0A947A24" w14:textId="77777777" w:rsidR="00117D36" w:rsidRPr="00B132DD" w:rsidRDefault="00117D36" w:rsidP="00117D36">
                  <w:pPr>
                    <w:jc w:val="both"/>
                    <w:rPr>
                      <w:rFonts w:ascii="Arial" w:hAnsi="Arial" w:cs="Arial"/>
                    </w:rPr>
                  </w:pPr>
                  <w:r w:rsidRPr="00B132DD">
                    <w:rPr>
                      <w:rFonts w:ascii="Arial" w:hAnsi="Arial" w:cs="Arial"/>
                      <w:b/>
                    </w:rPr>
                    <w:t>Safety:</w:t>
                  </w:r>
                  <w:r w:rsidRPr="00B132DD">
                    <w:rPr>
                      <w:rFonts w:ascii="Arial" w:hAnsi="Arial" w:cs="Arial"/>
                    </w:rPr>
                    <w:t xml:space="preserve"> </w:t>
                  </w:r>
                  <w:r w:rsidRPr="00B132DD">
                    <w:rPr>
                      <w:rFonts w:ascii="Arial" w:hAnsi="Arial" w:cs="Arial"/>
                      <w:lang w:val="en-GB"/>
                    </w:rPr>
                    <w:t>Safety files not compliant to Eskom’s standards</w:t>
                  </w:r>
                </w:p>
              </w:tc>
              <w:tc>
                <w:tcPr>
                  <w:tcW w:w="2991" w:type="dxa"/>
                  <w:tcBorders>
                    <w:top w:val="single" w:sz="4" w:space="0" w:color="auto"/>
                    <w:left w:val="single" w:sz="4" w:space="0" w:color="auto"/>
                    <w:bottom w:val="single" w:sz="4" w:space="0" w:color="auto"/>
                    <w:right w:val="single" w:sz="4" w:space="0" w:color="auto"/>
                  </w:tcBorders>
                </w:tcPr>
                <w:p w14:paraId="7D1E5F16" w14:textId="77777777" w:rsidR="00117D36" w:rsidRPr="00B132DD" w:rsidRDefault="00117D36" w:rsidP="00117D36">
                  <w:pPr>
                    <w:jc w:val="both"/>
                    <w:rPr>
                      <w:rFonts w:ascii="Arial" w:hAnsi="Arial" w:cs="Arial"/>
                    </w:rPr>
                  </w:pPr>
                  <w:r w:rsidRPr="00B132DD">
                    <w:rPr>
                      <w:rFonts w:ascii="Arial" w:hAnsi="Arial" w:cs="Arial"/>
                      <w:lang w:val="en-GB"/>
                    </w:rPr>
                    <w:t>Low</w:t>
                  </w:r>
                </w:p>
              </w:tc>
              <w:tc>
                <w:tcPr>
                  <w:tcW w:w="4380" w:type="dxa"/>
                  <w:tcBorders>
                    <w:top w:val="single" w:sz="4" w:space="0" w:color="auto"/>
                    <w:left w:val="single" w:sz="4" w:space="0" w:color="auto"/>
                    <w:bottom w:val="single" w:sz="4" w:space="0" w:color="auto"/>
                    <w:right w:val="single" w:sz="4" w:space="0" w:color="auto"/>
                  </w:tcBorders>
                </w:tcPr>
                <w:p w14:paraId="1132CF0C" w14:textId="77777777" w:rsidR="00117D36" w:rsidRPr="00B132DD" w:rsidRDefault="00117D36" w:rsidP="00117D36">
                  <w:pPr>
                    <w:jc w:val="both"/>
                    <w:rPr>
                      <w:rFonts w:ascii="Arial" w:hAnsi="Arial" w:cs="Arial"/>
                    </w:rPr>
                  </w:pPr>
                  <w:r w:rsidRPr="00B132DD">
                    <w:rPr>
                      <w:rFonts w:ascii="Arial" w:hAnsi="Arial" w:cs="Arial"/>
                      <w:lang w:val="en-GB"/>
                    </w:rPr>
                    <w:t>Safety staff on a regular basis will carry out safety file audits.  The safety files will be approved before commencement of work on site</w:t>
                  </w:r>
                  <w:r w:rsidRPr="00B132DD">
                    <w:rPr>
                      <w:rFonts w:ascii="Arial" w:hAnsi="Arial" w:cs="Arial"/>
                    </w:rPr>
                    <w:t>.</w:t>
                  </w:r>
                </w:p>
              </w:tc>
            </w:tr>
            <w:tr w:rsidR="00117D36" w:rsidRPr="00B132DD" w14:paraId="155ECFDA" w14:textId="77777777" w:rsidTr="00266A96">
              <w:trPr>
                <w:trHeight w:val="1065"/>
              </w:trPr>
              <w:tc>
                <w:tcPr>
                  <w:tcW w:w="3545" w:type="dxa"/>
                  <w:tcBorders>
                    <w:top w:val="single" w:sz="4" w:space="0" w:color="auto"/>
                    <w:left w:val="single" w:sz="4" w:space="0" w:color="auto"/>
                    <w:bottom w:val="single" w:sz="4" w:space="0" w:color="auto"/>
                    <w:right w:val="single" w:sz="4" w:space="0" w:color="auto"/>
                  </w:tcBorders>
                </w:tcPr>
                <w:p w14:paraId="0D753139" w14:textId="77777777" w:rsidR="00117D36" w:rsidRPr="00B132DD" w:rsidRDefault="00117D36" w:rsidP="00117D36">
                  <w:pPr>
                    <w:jc w:val="both"/>
                    <w:rPr>
                      <w:rFonts w:ascii="Arial" w:hAnsi="Arial" w:cs="Arial"/>
                    </w:rPr>
                  </w:pPr>
                  <w:r w:rsidRPr="00B132DD">
                    <w:rPr>
                      <w:rFonts w:ascii="Arial" w:hAnsi="Arial" w:cs="Arial"/>
                      <w:b/>
                    </w:rPr>
                    <w:t>Quality:</w:t>
                  </w:r>
                  <w:r w:rsidRPr="00B132DD">
                    <w:rPr>
                      <w:rFonts w:ascii="Arial" w:hAnsi="Arial" w:cs="Arial"/>
                      <w:lang w:val="en-GB"/>
                    </w:rPr>
                    <w:t xml:space="preserve"> Non-adherence to Eskom Supplier Quality Management requirements as per QM 58 specification, and poor workmanship for manufacturing of class 1-power transformers.</w:t>
                  </w:r>
                </w:p>
              </w:tc>
              <w:tc>
                <w:tcPr>
                  <w:tcW w:w="2991" w:type="dxa"/>
                  <w:tcBorders>
                    <w:top w:val="single" w:sz="4" w:space="0" w:color="auto"/>
                    <w:left w:val="single" w:sz="4" w:space="0" w:color="auto"/>
                    <w:bottom w:val="single" w:sz="4" w:space="0" w:color="auto"/>
                    <w:right w:val="single" w:sz="4" w:space="0" w:color="auto"/>
                  </w:tcBorders>
                </w:tcPr>
                <w:p w14:paraId="63EE210F" w14:textId="77777777" w:rsidR="00117D36" w:rsidRPr="00B132DD" w:rsidRDefault="00117D36" w:rsidP="00117D36">
                  <w:pPr>
                    <w:jc w:val="both"/>
                    <w:rPr>
                      <w:rFonts w:ascii="Arial" w:hAnsi="Arial" w:cs="Arial"/>
                    </w:rPr>
                  </w:pPr>
                  <w:r w:rsidRPr="00B132DD">
                    <w:rPr>
                      <w:rFonts w:ascii="Arial" w:hAnsi="Arial" w:cs="Arial"/>
                      <w:lang w:val="en-GB"/>
                    </w:rPr>
                    <w:t>High</w:t>
                  </w:r>
                </w:p>
              </w:tc>
              <w:tc>
                <w:tcPr>
                  <w:tcW w:w="4380" w:type="dxa"/>
                  <w:tcBorders>
                    <w:top w:val="single" w:sz="4" w:space="0" w:color="auto"/>
                    <w:left w:val="single" w:sz="4" w:space="0" w:color="auto"/>
                    <w:bottom w:val="single" w:sz="4" w:space="0" w:color="auto"/>
                    <w:right w:val="single" w:sz="4" w:space="0" w:color="auto"/>
                  </w:tcBorders>
                </w:tcPr>
                <w:p w14:paraId="417735FC" w14:textId="77777777" w:rsidR="00117D36" w:rsidRPr="00B132DD" w:rsidRDefault="00117D36" w:rsidP="00117D36">
                  <w:pPr>
                    <w:jc w:val="both"/>
                    <w:rPr>
                      <w:rFonts w:ascii="Arial" w:hAnsi="Arial" w:cs="Arial"/>
                    </w:rPr>
                  </w:pPr>
                  <w:r w:rsidRPr="00B132DD">
                    <w:rPr>
                      <w:rFonts w:ascii="Arial" w:hAnsi="Arial" w:cs="Arial"/>
                      <w:lang w:val="en-GB"/>
                    </w:rPr>
                    <w:t>Include Quality management requirements for compliance prior to contract award, and subsequently during contract period</w:t>
                  </w:r>
                </w:p>
              </w:tc>
            </w:tr>
          </w:tbl>
          <w:p w14:paraId="2369B99D" w14:textId="77777777" w:rsidR="00117D36" w:rsidRDefault="00117D36" w:rsidP="004459CF">
            <w:pPr>
              <w:shd w:val="clear" w:color="auto" w:fill="FFFFFF"/>
              <w:spacing w:line="360" w:lineRule="atLeast"/>
              <w:rPr>
                <w:rFonts w:ascii="Arial" w:eastAsia="Times New Roman" w:hAnsi="Arial" w:cs="Arial"/>
                <w:color w:val="0A0A0A"/>
                <w:sz w:val="24"/>
                <w:szCs w:val="24"/>
                <w:highlight w:val="magenta"/>
                <w:lang w:eastAsia="en-ZA"/>
              </w:rPr>
            </w:pPr>
          </w:p>
        </w:tc>
      </w:tr>
      <w:tr w:rsidR="009F3884" w:rsidRPr="0040750A" w14:paraId="196E5EFB" w14:textId="77777777" w:rsidTr="00DC28A4">
        <w:trPr>
          <w:trHeight w:val="146"/>
          <w:jc w:val="center"/>
        </w:trPr>
        <w:tc>
          <w:tcPr>
            <w:tcW w:w="5665" w:type="dxa"/>
            <w:shd w:val="clear" w:color="auto" w:fill="D9D9D9" w:themeFill="background1" w:themeFillShade="D9"/>
          </w:tcPr>
          <w:p w14:paraId="7D972B6D" w14:textId="08EAC8A7" w:rsidR="009F3884" w:rsidRPr="0040750A" w:rsidRDefault="009F3884" w:rsidP="00236B27">
            <w:pPr>
              <w:rPr>
                <w:rFonts w:ascii="Arial" w:hAnsi="Arial" w:cs="Arial"/>
              </w:rPr>
            </w:pPr>
            <w:r w:rsidRPr="009F3884">
              <w:rPr>
                <w:rFonts w:ascii="Arial" w:hAnsi="Arial" w:cs="Arial"/>
              </w:rPr>
              <w:lastRenderedPageBreak/>
              <w:t>Address the potential impact of CPA, forex, tax implications, shipping and insurances on the costing of the assets, goods or services to be procured /disposed</w:t>
            </w:r>
          </w:p>
        </w:tc>
        <w:tc>
          <w:tcPr>
            <w:tcW w:w="5529" w:type="dxa"/>
          </w:tcPr>
          <w:p w14:paraId="2B69EB23" w14:textId="153F142C" w:rsidR="009F3884" w:rsidRPr="001C5DAE" w:rsidRDefault="001C5DAE" w:rsidP="009562D2">
            <w:pPr>
              <w:jc w:val="both"/>
              <w:rPr>
                <w:rFonts w:ascii="Arial" w:hAnsi="Arial" w:cs="Arial"/>
                <w:bCs/>
                <w:iCs/>
              </w:rPr>
            </w:pPr>
            <w:r w:rsidRPr="00F72CC8">
              <w:rPr>
                <w:rFonts w:ascii="Arial" w:hAnsi="Arial" w:cs="Arial"/>
                <w:bCs/>
                <w:iCs/>
                <w:highlight w:val="yellow"/>
              </w:rPr>
              <w:t xml:space="preserve">The CPA and Forex is not </w:t>
            </w:r>
            <w:r w:rsidR="00850A2B" w:rsidRPr="00F72CC8">
              <w:rPr>
                <w:rFonts w:ascii="Arial" w:hAnsi="Arial" w:cs="Arial"/>
                <w:bCs/>
                <w:iCs/>
                <w:highlight w:val="yellow"/>
              </w:rPr>
              <w:t>applicable;</w:t>
            </w:r>
            <w:r w:rsidRPr="00F72CC8">
              <w:rPr>
                <w:rFonts w:ascii="Arial" w:hAnsi="Arial" w:cs="Arial"/>
                <w:bCs/>
                <w:iCs/>
                <w:highlight w:val="yellow"/>
              </w:rPr>
              <w:t xml:space="preserve"> the contract is for the period of 12 months.</w:t>
            </w:r>
          </w:p>
        </w:tc>
      </w:tr>
      <w:tr w:rsidR="00CE7C19" w:rsidRPr="0040750A" w14:paraId="65077AFF" w14:textId="77777777" w:rsidTr="00DC28A4">
        <w:trPr>
          <w:trHeight w:val="146"/>
          <w:jc w:val="center"/>
        </w:trPr>
        <w:tc>
          <w:tcPr>
            <w:tcW w:w="5665" w:type="dxa"/>
            <w:shd w:val="clear" w:color="auto" w:fill="D9D9D9" w:themeFill="background1" w:themeFillShade="D9"/>
          </w:tcPr>
          <w:p w14:paraId="731E8466" w14:textId="4C5D0E94" w:rsidR="00CE7C19" w:rsidRDefault="00CE7C19" w:rsidP="008B6736">
            <w:pPr>
              <w:rPr>
                <w:rFonts w:ascii="Arial" w:hAnsi="Arial" w:cs="Arial"/>
              </w:rPr>
            </w:pPr>
            <w:r w:rsidRPr="00CE7C19">
              <w:rPr>
                <w:rFonts w:ascii="Arial" w:hAnsi="Arial" w:cs="Arial"/>
              </w:rPr>
              <w:t xml:space="preserve">Clarify whether </w:t>
            </w:r>
            <w:r w:rsidRPr="00FB526A">
              <w:rPr>
                <w:rFonts w:ascii="Arial" w:hAnsi="Arial" w:cs="Arial"/>
              </w:rPr>
              <w:t xml:space="preserve">cataloguing / codification requirements </w:t>
            </w:r>
            <w:r w:rsidRPr="00CE7C19">
              <w:rPr>
                <w:rFonts w:ascii="Arial" w:hAnsi="Arial" w:cs="Arial"/>
              </w:rPr>
              <w:t>are applicable for</w:t>
            </w:r>
            <w:r w:rsidRPr="00FB526A">
              <w:rPr>
                <w:rFonts w:ascii="Arial" w:hAnsi="Arial" w:cs="Arial"/>
              </w:rPr>
              <w:t xml:space="preserve"> </w:t>
            </w:r>
            <w:r w:rsidRPr="00CE7C19">
              <w:rPr>
                <w:rFonts w:ascii="Arial" w:hAnsi="Arial" w:cs="Arial"/>
              </w:rPr>
              <w:t>this procurement. If applicable confirm cost implications and how this requirement will be addressed in the tender</w:t>
            </w:r>
          </w:p>
          <w:p w14:paraId="0A83826C" w14:textId="77777777" w:rsidR="00CE7C19" w:rsidRDefault="00CE7C19" w:rsidP="008B6736">
            <w:pPr>
              <w:rPr>
                <w:rFonts w:ascii="Arial" w:hAnsi="Arial" w:cs="Arial"/>
              </w:rPr>
            </w:pPr>
          </w:p>
          <w:p w14:paraId="3E1F2135" w14:textId="74CA2893" w:rsidR="00CE7C19" w:rsidRPr="00255E6B" w:rsidRDefault="00CE7C19" w:rsidP="008B6736">
            <w:pPr>
              <w:rPr>
                <w:rFonts w:ascii="Arial" w:hAnsi="Arial" w:cs="Arial"/>
              </w:rPr>
            </w:pPr>
          </w:p>
        </w:tc>
        <w:tc>
          <w:tcPr>
            <w:tcW w:w="5529" w:type="dxa"/>
          </w:tcPr>
          <w:p w14:paraId="4B49B091" w14:textId="23259381" w:rsidR="00CE7C19" w:rsidRPr="009B1C26" w:rsidRDefault="001C5DAE" w:rsidP="008B6736">
            <w:pPr>
              <w:jc w:val="both"/>
              <w:rPr>
                <w:rFonts w:ascii="Arial" w:hAnsi="Arial" w:cs="Arial"/>
                <w:bCs/>
                <w:iCs/>
              </w:rPr>
            </w:pPr>
            <w:r w:rsidRPr="00F72CC8">
              <w:rPr>
                <w:rFonts w:ascii="Arial" w:hAnsi="Arial" w:cs="Arial"/>
                <w:bCs/>
                <w:iCs/>
              </w:rPr>
              <w:t xml:space="preserve">The nature of project is a pilot therefore activities have not been catalogued yet, this process will start after contract </w:t>
            </w:r>
            <w:r w:rsidR="009B1C26" w:rsidRPr="00F72CC8">
              <w:rPr>
                <w:rFonts w:ascii="Arial" w:hAnsi="Arial" w:cs="Arial"/>
                <w:bCs/>
                <w:iCs/>
              </w:rPr>
              <w:t>award, where</w:t>
            </w:r>
            <w:r w:rsidRPr="00F72CC8">
              <w:rPr>
                <w:rFonts w:ascii="Arial" w:hAnsi="Arial" w:cs="Arial"/>
                <w:bCs/>
                <w:iCs/>
              </w:rPr>
              <w:t xml:space="preserve"> a service will provide catalogue for the quoted activities then material numbers or and service numbers will be generated</w:t>
            </w:r>
            <w:r w:rsidR="009B1C26" w:rsidRPr="00F72CC8">
              <w:rPr>
                <w:rFonts w:ascii="Arial" w:hAnsi="Arial" w:cs="Arial"/>
                <w:bCs/>
                <w:iCs/>
              </w:rPr>
              <w:t>.</w:t>
            </w:r>
          </w:p>
        </w:tc>
      </w:tr>
      <w:tr w:rsidR="008B6736" w:rsidRPr="0040750A" w14:paraId="439B743D" w14:textId="77777777" w:rsidTr="00DC28A4">
        <w:trPr>
          <w:trHeight w:val="146"/>
          <w:jc w:val="center"/>
        </w:trPr>
        <w:tc>
          <w:tcPr>
            <w:tcW w:w="5665" w:type="dxa"/>
            <w:shd w:val="clear" w:color="auto" w:fill="D9D9D9" w:themeFill="background1" w:themeFillShade="D9"/>
          </w:tcPr>
          <w:p w14:paraId="30BE8E18" w14:textId="75D29C42" w:rsidR="008B6736" w:rsidRPr="0040750A" w:rsidRDefault="008B6736" w:rsidP="008B6736">
            <w:pPr>
              <w:rPr>
                <w:rFonts w:ascii="Arial" w:hAnsi="Arial" w:cs="Arial"/>
              </w:rPr>
            </w:pPr>
            <w:r w:rsidRPr="00255E6B">
              <w:rPr>
                <w:rFonts w:ascii="Arial" w:hAnsi="Arial" w:cs="Arial"/>
              </w:rPr>
              <w:t>In the case of sole/single source procurement, attach the signed SSJF</w:t>
            </w:r>
            <w:r w:rsidRPr="00BE4CB2">
              <w:rPr>
                <w:rFonts w:ascii="Arial" w:eastAsia="Times New Roman" w:hAnsi="Arial" w:cs="Arial"/>
                <w:lang w:val="en-US"/>
              </w:rPr>
              <w:t xml:space="preserve"> and set out any further details if required to support the motivation for using the sole / single source supplier]</w:t>
            </w:r>
          </w:p>
        </w:tc>
        <w:tc>
          <w:tcPr>
            <w:tcW w:w="5529" w:type="dxa"/>
          </w:tcPr>
          <w:p w14:paraId="195DEEB6" w14:textId="47FBF01C" w:rsidR="008B6736" w:rsidRPr="009B1C26" w:rsidRDefault="009B1C26" w:rsidP="008B6736">
            <w:pPr>
              <w:jc w:val="both"/>
              <w:rPr>
                <w:rFonts w:ascii="Arial" w:hAnsi="Arial" w:cs="Arial"/>
                <w:bCs/>
              </w:rPr>
            </w:pPr>
            <w:r w:rsidRPr="009B1C26">
              <w:rPr>
                <w:rFonts w:ascii="Arial" w:hAnsi="Arial" w:cs="Arial"/>
                <w:bCs/>
              </w:rPr>
              <w:t>Not applicable, the tender will be following open market procurement mechanism.</w:t>
            </w:r>
          </w:p>
        </w:tc>
      </w:tr>
      <w:tr w:rsidR="008B6736" w:rsidRPr="002C5BF4" w14:paraId="3E705B5C" w14:textId="77777777" w:rsidTr="00DC28A4">
        <w:trPr>
          <w:trHeight w:val="146"/>
          <w:jc w:val="center"/>
        </w:trPr>
        <w:tc>
          <w:tcPr>
            <w:tcW w:w="5665" w:type="dxa"/>
            <w:shd w:val="clear" w:color="auto" w:fill="D9D9D9" w:themeFill="background1" w:themeFillShade="D9"/>
          </w:tcPr>
          <w:p w14:paraId="51FDAD1E" w14:textId="1A6846FE" w:rsidR="002C5BF4" w:rsidRDefault="002C5BF4" w:rsidP="002C5BF4">
            <w:pPr>
              <w:ind w:right="-283"/>
              <w:contextualSpacing/>
              <w:jc w:val="both"/>
              <w:rPr>
                <w:rFonts w:ascii="Arial" w:eastAsia="Times New Roman" w:hAnsi="Arial" w:cs="Arial"/>
                <w:bCs/>
                <w:iCs/>
                <w:lang w:val="en-US"/>
              </w:rPr>
            </w:pPr>
            <w:r w:rsidRPr="00DD084D">
              <w:rPr>
                <w:rFonts w:ascii="Arial" w:eastAsia="Times New Roman" w:hAnsi="Arial" w:cs="Arial"/>
                <w:bCs/>
                <w:iCs/>
                <w:lang w:val="en-US"/>
              </w:rPr>
              <w:t>In the case of a closed enquiry</w:t>
            </w:r>
            <w:r w:rsidR="009C66CD">
              <w:rPr>
                <w:rFonts w:ascii="Arial" w:eastAsia="Times New Roman" w:hAnsi="Arial" w:cs="Arial"/>
                <w:bCs/>
                <w:iCs/>
                <w:lang w:val="en-US"/>
              </w:rPr>
              <w:t xml:space="preserve"> </w:t>
            </w:r>
            <w:r w:rsidRPr="00DD084D">
              <w:rPr>
                <w:rFonts w:ascii="Arial" w:eastAsia="Times New Roman" w:hAnsi="Arial" w:cs="Arial"/>
                <w:bCs/>
                <w:iCs/>
                <w:lang w:val="en-US"/>
              </w:rPr>
              <w:t xml:space="preserve">(Multiple Source </w:t>
            </w:r>
          </w:p>
          <w:p w14:paraId="592C5C13" w14:textId="3860C712" w:rsidR="002C5BF4" w:rsidRDefault="002C5BF4" w:rsidP="009B1C26">
            <w:pPr>
              <w:ind w:right="885"/>
              <w:contextualSpacing/>
              <w:jc w:val="both"/>
              <w:rPr>
                <w:rFonts w:ascii="Arial" w:eastAsia="Times New Roman" w:hAnsi="Arial" w:cs="Arial"/>
                <w:bCs/>
                <w:iCs/>
                <w:lang w:val="en-US"/>
              </w:rPr>
            </w:pPr>
            <w:r w:rsidRPr="00DD084D">
              <w:rPr>
                <w:rFonts w:ascii="Arial" w:eastAsia="Times New Roman" w:hAnsi="Arial" w:cs="Arial"/>
                <w:bCs/>
                <w:iCs/>
                <w:lang w:val="en-US"/>
              </w:rPr>
              <w:t xml:space="preserve">where market research and analysis </w:t>
            </w:r>
            <w:proofErr w:type="gramStart"/>
            <w:r w:rsidRPr="00DD084D">
              <w:rPr>
                <w:rFonts w:ascii="Arial" w:eastAsia="Times New Roman" w:hAnsi="Arial" w:cs="Arial"/>
                <w:bCs/>
                <w:iCs/>
                <w:lang w:val="en-US"/>
              </w:rPr>
              <w:t>is</w:t>
            </w:r>
            <w:proofErr w:type="gramEnd"/>
            <w:r w:rsidRPr="00DD084D">
              <w:rPr>
                <w:rFonts w:ascii="Arial" w:eastAsia="Times New Roman" w:hAnsi="Arial" w:cs="Arial"/>
                <w:bCs/>
                <w:iCs/>
                <w:lang w:val="en-US"/>
              </w:rPr>
              <w:t xml:space="preserve"> required </w:t>
            </w:r>
            <w:proofErr w:type="gramStart"/>
            <w:r w:rsidRPr="00DD084D">
              <w:rPr>
                <w:rFonts w:ascii="Arial" w:eastAsia="Times New Roman" w:hAnsi="Arial" w:cs="Arial"/>
                <w:bCs/>
                <w:iCs/>
                <w:lang w:val="en-US"/>
              </w:rPr>
              <w:t xml:space="preserve">to </w:t>
            </w:r>
            <w:r>
              <w:rPr>
                <w:rFonts w:ascii="Arial" w:eastAsia="Times New Roman" w:hAnsi="Arial" w:cs="Arial"/>
                <w:bCs/>
                <w:iCs/>
                <w:lang w:val="en-US"/>
              </w:rPr>
              <w:t xml:space="preserve"> </w:t>
            </w:r>
            <w:r w:rsidRPr="00DD084D">
              <w:rPr>
                <w:rFonts w:ascii="Arial" w:eastAsia="Times New Roman" w:hAnsi="Arial" w:cs="Arial"/>
                <w:bCs/>
                <w:iCs/>
                <w:lang w:val="en-US"/>
              </w:rPr>
              <w:t>support</w:t>
            </w:r>
            <w:proofErr w:type="gramEnd"/>
            <w:r>
              <w:rPr>
                <w:rFonts w:ascii="Arial" w:eastAsia="Times New Roman" w:hAnsi="Arial" w:cs="Arial"/>
                <w:bCs/>
                <w:iCs/>
                <w:lang w:val="en-US"/>
              </w:rPr>
              <w:t xml:space="preserve"> </w:t>
            </w:r>
            <w:r w:rsidRPr="00DD084D">
              <w:rPr>
                <w:rFonts w:ascii="Arial" w:eastAsia="Times New Roman" w:hAnsi="Arial" w:cs="Arial"/>
                <w:bCs/>
                <w:iCs/>
                <w:lang w:val="en-US"/>
              </w:rPr>
              <w:t xml:space="preserve">the issuing of the enquiry to a few </w:t>
            </w:r>
          </w:p>
          <w:p w14:paraId="014D34F0" w14:textId="77777777" w:rsidR="002C5BF4" w:rsidRDefault="002C5BF4" w:rsidP="002C5BF4">
            <w:pPr>
              <w:ind w:right="-283"/>
              <w:contextualSpacing/>
              <w:jc w:val="both"/>
              <w:rPr>
                <w:rFonts w:ascii="Arial" w:eastAsia="Times New Roman" w:hAnsi="Arial" w:cs="Arial"/>
                <w:bCs/>
                <w:iCs/>
                <w:lang w:val="en-US"/>
              </w:rPr>
            </w:pPr>
            <w:r w:rsidRPr="00DD084D">
              <w:rPr>
                <w:rFonts w:ascii="Arial" w:eastAsia="Times New Roman" w:hAnsi="Arial" w:cs="Arial"/>
                <w:bCs/>
                <w:iCs/>
                <w:lang w:val="en-US"/>
              </w:rPr>
              <w:t xml:space="preserve">prospective suppliers) indicate the list of the </w:t>
            </w:r>
          </w:p>
          <w:p w14:paraId="7D001A95" w14:textId="77777777" w:rsidR="002C5BF4" w:rsidRDefault="002C5BF4" w:rsidP="002C5BF4">
            <w:pPr>
              <w:ind w:right="-283"/>
              <w:contextualSpacing/>
              <w:jc w:val="both"/>
              <w:rPr>
                <w:rFonts w:ascii="Arial" w:eastAsia="Times New Roman" w:hAnsi="Arial" w:cs="Arial"/>
                <w:bCs/>
                <w:iCs/>
                <w:lang w:val="en-US"/>
              </w:rPr>
            </w:pPr>
            <w:r w:rsidRPr="00DD084D">
              <w:rPr>
                <w:rFonts w:ascii="Arial" w:eastAsia="Times New Roman" w:hAnsi="Arial" w:cs="Arial"/>
                <w:bCs/>
                <w:iCs/>
                <w:lang w:val="en-US"/>
              </w:rPr>
              <w:t xml:space="preserve">proposed suppliers and details of the process that </w:t>
            </w:r>
          </w:p>
          <w:p w14:paraId="5A0800D6" w14:textId="2144C7A9" w:rsidR="008B6736" w:rsidRPr="002C5BF4" w:rsidRDefault="002C5BF4" w:rsidP="00DD084D">
            <w:pPr>
              <w:ind w:right="-283"/>
              <w:contextualSpacing/>
              <w:jc w:val="both"/>
              <w:rPr>
                <w:rFonts w:ascii="Arial" w:hAnsi="Arial" w:cs="Arial"/>
              </w:rPr>
            </w:pPr>
            <w:r w:rsidRPr="00DD084D">
              <w:rPr>
                <w:rFonts w:ascii="Arial" w:eastAsia="Times New Roman" w:hAnsi="Arial" w:cs="Arial"/>
                <w:bCs/>
                <w:iCs/>
                <w:lang w:val="en-US"/>
              </w:rPr>
              <w:t>was undertaken to compile the list.</w:t>
            </w:r>
          </w:p>
        </w:tc>
        <w:tc>
          <w:tcPr>
            <w:tcW w:w="5529" w:type="dxa"/>
          </w:tcPr>
          <w:p w14:paraId="0014F10E" w14:textId="6B3A5AE5" w:rsidR="008B6736" w:rsidRPr="002C5BF4" w:rsidRDefault="009B1C26" w:rsidP="008B6736">
            <w:pPr>
              <w:jc w:val="both"/>
              <w:rPr>
                <w:rFonts w:ascii="Arial" w:hAnsi="Arial" w:cs="Arial"/>
                <w:b/>
              </w:rPr>
            </w:pPr>
            <w:r w:rsidRPr="009B1C26">
              <w:rPr>
                <w:rFonts w:ascii="Arial" w:hAnsi="Arial" w:cs="Arial"/>
                <w:bCs/>
              </w:rPr>
              <w:t>Not applicable, the tender will be following open market procurement mechanism.</w:t>
            </w:r>
          </w:p>
        </w:tc>
      </w:tr>
    </w:tbl>
    <w:p w14:paraId="6B60A058" w14:textId="6BA41127" w:rsidR="009562D2" w:rsidRPr="00405913" w:rsidRDefault="009562D2" w:rsidP="00405913">
      <w:pPr>
        <w:pStyle w:val="ListParagraph"/>
        <w:numPr>
          <w:ilvl w:val="0"/>
          <w:numId w:val="3"/>
        </w:numPr>
        <w:spacing w:before="360"/>
        <w:jc w:val="both"/>
        <w:rPr>
          <w:rFonts w:ascii="Arial" w:hAnsi="Arial" w:cs="Arial"/>
          <w:b/>
        </w:rPr>
      </w:pPr>
      <w:r w:rsidRPr="00405913">
        <w:rPr>
          <w:rFonts w:ascii="Arial" w:hAnsi="Arial" w:cs="Arial"/>
          <w:b/>
        </w:rPr>
        <w:t>COMMERCIAL EXECUTION STRATEGY</w:t>
      </w:r>
    </w:p>
    <w:tbl>
      <w:tblPr>
        <w:tblStyle w:val="TableGrid"/>
        <w:tblW w:w="11346" w:type="dxa"/>
        <w:jc w:val="center"/>
        <w:tblLook w:val="04A0" w:firstRow="1" w:lastRow="0" w:firstColumn="1" w:lastColumn="0" w:noHBand="0" w:noVBand="1"/>
      </w:tblPr>
      <w:tblGrid>
        <w:gridCol w:w="5276"/>
        <w:gridCol w:w="6170"/>
      </w:tblGrid>
      <w:tr w:rsidR="009562D2" w:rsidRPr="0040750A" w14:paraId="3A758C5A" w14:textId="77777777" w:rsidTr="00FD2DAD">
        <w:trPr>
          <w:trHeight w:val="245"/>
          <w:jc w:val="center"/>
        </w:trPr>
        <w:tc>
          <w:tcPr>
            <w:tcW w:w="5853" w:type="dxa"/>
            <w:shd w:val="clear" w:color="auto" w:fill="D9D9D9" w:themeFill="background1" w:themeFillShade="D9"/>
          </w:tcPr>
          <w:p w14:paraId="74F42E9A" w14:textId="66AC5730" w:rsidR="009562D2" w:rsidRPr="0040750A" w:rsidRDefault="009562D2" w:rsidP="009562D2">
            <w:pPr>
              <w:jc w:val="both"/>
              <w:rPr>
                <w:rFonts w:ascii="Arial" w:hAnsi="Arial" w:cs="Arial"/>
              </w:rPr>
            </w:pPr>
            <w:r w:rsidRPr="0040750A">
              <w:rPr>
                <w:rFonts w:ascii="Arial" w:hAnsi="Arial" w:cs="Arial"/>
              </w:rPr>
              <w:t xml:space="preserve">Confirm that all members of the cross-functional team have </w:t>
            </w:r>
            <w:r w:rsidR="00BE0B3B">
              <w:rPr>
                <w:rFonts w:ascii="Arial" w:hAnsi="Arial" w:cs="Arial"/>
              </w:rPr>
              <w:t xml:space="preserve">completed the </w:t>
            </w:r>
            <w:r w:rsidRPr="0040750A">
              <w:rPr>
                <w:rFonts w:ascii="Arial" w:hAnsi="Arial" w:cs="Arial"/>
              </w:rPr>
              <w:t>conflicts of interest</w:t>
            </w:r>
            <w:r w:rsidR="00BE0B3B">
              <w:rPr>
                <w:rFonts w:ascii="Arial" w:hAnsi="Arial" w:cs="Arial"/>
              </w:rPr>
              <w:t xml:space="preserve"> declaration</w:t>
            </w:r>
            <w:r w:rsidRPr="0040750A">
              <w:rPr>
                <w:rFonts w:ascii="Arial" w:hAnsi="Arial" w:cs="Arial"/>
              </w:rPr>
              <w:t>. Confirm if any conflicts of interests have been declared.</w:t>
            </w:r>
          </w:p>
        </w:tc>
        <w:tc>
          <w:tcPr>
            <w:tcW w:w="5493" w:type="dxa"/>
          </w:tcPr>
          <w:p w14:paraId="56ACB3AB" w14:textId="18EBD036" w:rsidR="009562D2" w:rsidRPr="009B1C26" w:rsidRDefault="009B1C26" w:rsidP="009562D2">
            <w:pPr>
              <w:jc w:val="both"/>
              <w:rPr>
                <w:rFonts w:ascii="Arial" w:hAnsi="Arial" w:cs="Arial"/>
                <w:bCs/>
              </w:rPr>
            </w:pPr>
            <w:r w:rsidRPr="00F72CC8">
              <w:rPr>
                <w:rFonts w:ascii="Arial" w:hAnsi="Arial" w:cs="Arial"/>
                <w:bCs/>
                <w:highlight w:val="yellow"/>
              </w:rPr>
              <w:t>Some</w:t>
            </w:r>
          </w:p>
        </w:tc>
      </w:tr>
      <w:tr w:rsidR="00BE0B3B" w:rsidRPr="0040750A" w14:paraId="21F4959E" w14:textId="77777777" w:rsidTr="00FD2DAD">
        <w:trPr>
          <w:trHeight w:val="245"/>
          <w:jc w:val="center"/>
        </w:trPr>
        <w:tc>
          <w:tcPr>
            <w:tcW w:w="5853" w:type="dxa"/>
            <w:shd w:val="clear" w:color="auto" w:fill="D9D9D9" w:themeFill="background1" w:themeFillShade="D9"/>
          </w:tcPr>
          <w:p w14:paraId="660E23E3" w14:textId="1605FF85" w:rsidR="00BE0B3B" w:rsidRPr="0040750A" w:rsidRDefault="00BE0B3B" w:rsidP="009562D2">
            <w:pPr>
              <w:jc w:val="both"/>
              <w:rPr>
                <w:rFonts w:ascii="Arial" w:hAnsi="Arial" w:cs="Arial"/>
              </w:rPr>
            </w:pPr>
            <w:r>
              <w:rPr>
                <w:rFonts w:ascii="Arial" w:hAnsi="Arial" w:cs="Arial"/>
              </w:rPr>
              <w:lastRenderedPageBreak/>
              <w:t xml:space="preserve">Confirm that all members of the cross-functional team have completed an NDA </w:t>
            </w:r>
          </w:p>
        </w:tc>
        <w:tc>
          <w:tcPr>
            <w:tcW w:w="5493" w:type="dxa"/>
          </w:tcPr>
          <w:p w14:paraId="4783AF9B" w14:textId="05BD0D9E" w:rsidR="00BE0B3B" w:rsidRPr="009B1C26" w:rsidRDefault="009B1C26" w:rsidP="009562D2">
            <w:pPr>
              <w:jc w:val="both"/>
              <w:rPr>
                <w:rFonts w:ascii="Arial" w:hAnsi="Arial" w:cs="Arial"/>
                <w:bCs/>
              </w:rPr>
            </w:pPr>
            <w:r w:rsidRPr="00F72CC8">
              <w:rPr>
                <w:rFonts w:ascii="Arial" w:hAnsi="Arial" w:cs="Arial"/>
                <w:bCs/>
                <w:highlight w:val="yellow"/>
              </w:rPr>
              <w:t>Some</w:t>
            </w:r>
          </w:p>
        </w:tc>
      </w:tr>
      <w:tr w:rsidR="009562D2" w:rsidRPr="0040750A" w14:paraId="0F4A8F3B" w14:textId="77777777" w:rsidTr="00FD2DAD">
        <w:trPr>
          <w:trHeight w:val="245"/>
          <w:jc w:val="center"/>
        </w:trPr>
        <w:tc>
          <w:tcPr>
            <w:tcW w:w="5853" w:type="dxa"/>
            <w:shd w:val="clear" w:color="auto" w:fill="D9D9D9" w:themeFill="background1" w:themeFillShade="D9"/>
          </w:tcPr>
          <w:p w14:paraId="4A961B62" w14:textId="77777777" w:rsidR="009562D2" w:rsidRPr="0040750A" w:rsidRDefault="009562D2" w:rsidP="009562D2">
            <w:pPr>
              <w:jc w:val="both"/>
              <w:rPr>
                <w:rFonts w:ascii="Arial" w:hAnsi="Arial" w:cs="Arial"/>
              </w:rPr>
            </w:pPr>
            <w:r w:rsidRPr="0040750A">
              <w:rPr>
                <w:rFonts w:ascii="Arial" w:hAnsi="Arial" w:cs="Arial"/>
              </w:rPr>
              <w:t>Is this procurement PPPFA-exempt? Please indicate if PPPFA exemption is required, and the reasons therefor.</w:t>
            </w:r>
          </w:p>
        </w:tc>
        <w:tc>
          <w:tcPr>
            <w:tcW w:w="5493" w:type="dxa"/>
          </w:tcPr>
          <w:p w14:paraId="7BA54B66" w14:textId="060A8C4B" w:rsidR="009562D2" w:rsidRPr="009B1C26" w:rsidRDefault="009B1C26" w:rsidP="009562D2">
            <w:pPr>
              <w:jc w:val="both"/>
              <w:rPr>
                <w:rFonts w:ascii="Arial" w:hAnsi="Arial" w:cs="Arial"/>
                <w:bCs/>
              </w:rPr>
            </w:pPr>
            <w:r w:rsidRPr="009B1C26">
              <w:rPr>
                <w:rFonts w:ascii="Arial" w:hAnsi="Arial" w:cs="Arial"/>
                <w:bCs/>
              </w:rPr>
              <w:t>The PPPFA is not exempted, the strategy will in in line with PPPFA Act guidelines</w:t>
            </w:r>
            <w:r>
              <w:rPr>
                <w:rFonts w:ascii="Arial" w:hAnsi="Arial" w:cs="Arial"/>
                <w:bCs/>
              </w:rPr>
              <w:t>.</w:t>
            </w:r>
          </w:p>
        </w:tc>
      </w:tr>
      <w:tr w:rsidR="009562D2" w:rsidRPr="0040750A" w14:paraId="763497BE" w14:textId="77777777" w:rsidTr="00FD2DAD">
        <w:trPr>
          <w:trHeight w:val="245"/>
          <w:jc w:val="center"/>
        </w:trPr>
        <w:tc>
          <w:tcPr>
            <w:tcW w:w="5853" w:type="dxa"/>
            <w:shd w:val="clear" w:color="auto" w:fill="D9D9D9" w:themeFill="background1" w:themeFillShade="D9"/>
          </w:tcPr>
          <w:p w14:paraId="3A65719F" w14:textId="77777777" w:rsidR="009562D2" w:rsidRPr="0040750A" w:rsidRDefault="009562D2" w:rsidP="009562D2">
            <w:pPr>
              <w:jc w:val="both"/>
              <w:rPr>
                <w:rFonts w:ascii="Arial" w:hAnsi="Arial" w:cs="Arial"/>
              </w:rPr>
            </w:pPr>
            <w:r w:rsidRPr="0040750A">
              <w:rPr>
                <w:rFonts w:ascii="Arial" w:hAnsi="Arial" w:cs="Arial"/>
              </w:rPr>
              <w:t>Will the outcome result in the award of a single contract to a single supplier, or the award of multiple contracts to multiple suppliers and the rationale therefor? Confirm if this strategy is linked to the placement of suppliers on a panel.</w:t>
            </w:r>
          </w:p>
        </w:tc>
        <w:tc>
          <w:tcPr>
            <w:tcW w:w="5493" w:type="dxa"/>
          </w:tcPr>
          <w:p w14:paraId="60C4BA86" w14:textId="0915CB11" w:rsidR="009562D2" w:rsidRPr="009B1C26" w:rsidRDefault="002061F6" w:rsidP="009562D2">
            <w:pPr>
              <w:jc w:val="both"/>
              <w:rPr>
                <w:rFonts w:ascii="Arial" w:hAnsi="Arial" w:cs="Arial"/>
                <w:bCs/>
              </w:rPr>
            </w:pPr>
            <w:r>
              <w:rPr>
                <w:rFonts w:ascii="Arial" w:hAnsi="Arial" w:cs="Arial"/>
                <w:bCs/>
              </w:rPr>
              <w:t>The strategy will result to multiple contract award from minimum of two (2) service providers within the cluster, however the award will be inline with PPR 2022, where highest scoring tenderer in terms of the PPPFA scoring including specific goals will be recommended.</w:t>
            </w:r>
          </w:p>
        </w:tc>
      </w:tr>
      <w:tr w:rsidR="009562D2" w:rsidRPr="0040750A" w14:paraId="12CB8AD2" w14:textId="77777777" w:rsidTr="00FD2DAD">
        <w:trPr>
          <w:trHeight w:val="245"/>
          <w:jc w:val="center"/>
        </w:trPr>
        <w:tc>
          <w:tcPr>
            <w:tcW w:w="5853" w:type="dxa"/>
            <w:shd w:val="clear" w:color="auto" w:fill="D9D9D9" w:themeFill="background1" w:themeFillShade="D9"/>
          </w:tcPr>
          <w:p w14:paraId="5AAE57E5" w14:textId="77777777" w:rsidR="009562D2" w:rsidRPr="0040750A" w:rsidRDefault="009562D2" w:rsidP="009562D2">
            <w:pPr>
              <w:jc w:val="both"/>
              <w:rPr>
                <w:rFonts w:ascii="Arial" w:hAnsi="Arial" w:cs="Arial"/>
              </w:rPr>
            </w:pPr>
            <w:r w:rsidRPr="0040750A">
              <w:rPr>
                <w:rFonts w:ascii="Arial" w:hAnsi="Arial" w:cs="Arial"/>
              </w:rPr>
              <w:t>Will alternative tenders be accepted?</w:t>
            </w:r>
          </w:p>
          <w:p w14:paraId="6D6EE067" w14:textId="77777777" w:rsidR="009562D2" w:rsidRPr="0040750A" w:rsidRDefault="009562D2" w:rsidP="009562D2">
            <w:pPr>
              <w:jc w:val="both"/>
              <w:rPr>
                <w:rFonts w:ascii="Arial" w:hAnsi="Arial" w:cs="Arial"/>
              </w:rPr>
            </w:pPr>
            <w:r w:rsidRPr="0040750A">
              <w:rPr>
                <w:rFonts w:ascii="Arial" w:hAnsi="Arial" w:cs="Arial"/>
              </w:rPr>
              <w:t>If yes, explain on what basis.</w:t>
            </w:r>
          </w:p>
        </w:tc>
        <w:tc>
          <w:tcPr>
            <w:tcW w:w="5493" w:type="dxa"/>
          </w:tcPr>
          <w:p w14:paraId="51A3C50E" w14:textId="5DD73B03" w:rsidR="009562D2" w:rsidRPr="00277D71" w:rsidRDefault="002061F6" w:rsidP="009562D2">
            <w:pPr>
              <w:jc w:val="both"/>
              <w:rPr>
                <w:rFonts w:ascii="Arial" w:hAnsi="Arial" w:cs="Arial"/>
                <w:bCs/>
              </w:rPr>
            </w:pPr>
            <w:r w:rsidRPr="00277D71">
              <w:rPr>
                <w:rFonts w:ascii="Arial" w:hAnsi="Arial" w:cs="Arial"/>
                <w:bCs/>
              </w:rPr>
              <w:t>Alternative tenders are not acceptable.</w:t>
            </w:r>
          </w:p>
        </w:tc>
      </w:tr>
      <w:tr w:rsidR="009562D2" w:rsidRPr="0040750A" w14:paraId="3AFBC9E2" w14:textId="77777777" w:rsidTr="00FD2DAD">
        <w:trPr>
          <w:trHeight w:val="245"/>
          <w:jc w:val="center"/>
        </w:trPr>
        <w:tc>
          <w:tcPr>
            <w:tcW w:w="5853" w:type="dxa"/>
            <w:shd w:val="clear" w:color="auto" w:fill="D9D9D9" w:themeFill="background1" w:themeFillShade="D9"/>
          </w:tcPr>
          <w:p w14:paraId="259960E0" w14:textId="77777777" w:rsidR="009562D2" w:rsidRPr="0040750A" w:rsidRDefault="009562D2" w:rsidP="009562D2">
            <w:pPr>
              <w:jc w:val="both"/>
              <w:rPr>
                <w:rFonts w:ascii="Arial" w:hAnsi="Arial" w:cs="Arial"/>
              </w:rPr>
            </w:pPr>
            <w:r w:rsidRPr="0040750A">
              <w:rPr>
                <w:rFonts w:ascii="Arial" w:hAnsi="Arial" w:cs="Arial"/>
              </w:rPr>
              <w:t>Will execution be based on a competitive tender or a negotiation (no prior tendering)</w:t>
            </w:r>
          </w:p>
        </w:tc>
        <w:tc>
          <w:tcPr>
            <w:tcW w:w="5493" w:type="dxa"/>
          </w:tcPr>
          <w:p w14:paraId="082628E7" w14:textId="3C27CC59" w:rsidR="009562D2" w:rsidRPr="00277D71" w:rsidRDefault="002061F6" w:rsidP="009562D2">
            <w:pPr>
              <w:jc w:val="both"/>
              <w:rPr>
                <w:rFonts w:ascii="Arial" w:hAnsi="Arial" w:cs="Arial"/>
                <w:bCs/>
              </w:rPr>
            </w:pPr>
            <w:r w:rsidRPr="00277D71">
              <w:rPr>
                <w:rFonts w:ascii="Arial" w:hAnsi="Arial" w:cs="Arial"/>
                <w:bCs/>
              </w:rPr>
              <w:t>The execution will be based on a competitive tender.</w:t>
            </w:r>
          </w:p>
        </w:tc>
      </w:tr>
      <w:tr w:rsidR="009562D2" w:rsidRPr="0040750A" w14:paraId="7E798899" w14:textId="77777777" w:rsidTr="00FD2DAD">
        <w:trPr>
          <w:trHeight w:val="245"/>
          <w:jc w:val="center"/>
        </w:trPr>
        <w:tc>
          <w:tcPr>
            <w:tcW w:w="5853" w:type="dxa"/>
            <w:shd w:val="clear" w:color="auto" w:fill="D9D9D9" w:themeFill="background1" w:themeFillShade="D9"/>
          </w:tcPr>
          <w:p w14:paraId="687CC422" w14:textId="77777777" w:rsidR="009562D2" w:rsidRPr="0040750A" w:rsidRDefault="009562D2" w:rsidP="009562D2">
            <w:pPr>
              <w:jc w:val="both"/>
              <w:rPr>
                <w:rFonts w:ascii="Arial" w:hAnsi="Arial" w:cs="Arial"/>
              </w:rPr>
            </w:pPr>
            <w:r w:rsidRPr="0040750A">
              <w:rPr>
                <w:rFonts w:ascii="Arial" w:hAnsi="Arial" w:cs="Arial"/>
              </w:rPr>
              <w:t>If a competitive tender, will the tender be an open or a closed tender? Indicate reasons for the selection.</w:t>
            </w:r>
          </w:p>
        </w:tc>
        <w:tc>
          <w:tcPr>
            <w:tcW w:w="5493" w:type="dxa"/>
          </w:tcPr>
          <w:p w14:paraId="157D2ECF" w14:textId="7FDE38A8" w:rsidR="009562D2" w:rsidRPr="00277D71" w:rsidRDefault="002061F6" w:rsidP="009562D2">
            <w:pPr>
              <w:jc w:val="both"/>
              <w:rPr>
                <w:rFonts w:ascii="Arial" w:hAnsi="Arial" w:cs="Arial"/>
                <w:bCs/>
              </w:rPr>
            </w:pPr>
            <w:r w:rsidRPr="00277D71">
              <w:rPr>
                <w:rFonts w:ascii="Arial" w:hAnsi="Arial" w:cs="Arial"/>
                <w:bCs/>
              </w:rPr>
              <w:t>Yes, competitive tender will be advertised in an open market</w:t>
            </w:r>
            <w:r w:rsidR="00F72CC8">
              <w:rPr>
                <w:rFonts w:ascii="Arial" w:hAnsi="Arial" w:cs="Arial"/>
                <w:bCs/>
              </w:rPr>
              <w:t>, using Eskom tender bulletin and e-tendering system.</w:t>
            </w:r>
          </w:p>
        </w:tc>
      </w:tr>
      <w:tr w:rsidR="009562D2" w:rsidRPr="0040750A" w14:paraId="76BEF322" w14:textId="77777777" w:rsidTr="00FD2DAD">
        <w:trPr>
          <w:trHeight w:val="245"/>
          <w:jc w:val="center"/>
        </w:trPr>
        <w:tc>
          <w:tcPr>
            <w:tcW w:w="5853" w:type="dxa"/>
            <w:shd w:val="clear" w:color="auto" w:fill="D9D9D9" w:themeFill="background1" w:themeFillShade="D9"/>
          </w:tcPr>
          <w:p w14:paraId="177A47C7" w14:textId="4D00EDAB" w:rsidR="009562D2" w:rsidRPr="00C302C1" w:rsidRDefault="009562D2" w:rsidP="009562D2">
            <w:pPr>
              <w:jc w:val="both"/>
              <w:rPr>
                <w:rFonts w:ascii="Arial" w:hAnsi="Arial" w:cs="Arial"/>
              </w:rPr>
            </w:pPr>
            <w:r w:rsidRPr="0040750A">
              <w:rPr>
                <w:rFonts w:ascii="Arial" w:hAnsi="Arial" w:cs="Arial"/>
              </w:rPr>
              <w:t>If a</w:t>
            </w:r>
            <w:r w:rsidR="00BF28CF">
              <w:rPr>
                <w:rFonts w:ascii="Arial" w:hAnsi="Arial" w:cs="Arial"/>
              </w:rPr>
              <w:t>n open</w:t>
            </w:r>
            <w:r w:rsidR="00CE6944">
              <w:rPr>
                <w:rFonts w:ascii="Arial" w:hAnsi="Arial" w:cs="Arial"/>
              </w:rPr>
              <w:t xml:space="preserve"> competitive </w:t>
            </w:r>
            <w:r w:rsidR="00BF28CF">
              <w:rPr>
                <w:rFonts w:ascii="Arial" w:hAnsi="Arial" w:cs="Arial"/>
              </w:rPr>
              <w:t xml:space="preserve">tender, </w:t>
            </w:r>
            <w:r w:rsidRPr="0040750A">
              <w:rPr>
                <w:rFonts w:ascii="Arial" w:hAnsi="Arial" w:cs="Arial"/>
              </w:rPr>
              <w:t>indicate where the tender will be advertised, and the period of advertisement?</w:t>
            </w:r>
            <w:r w:rsidR="00C302C1">
              <w:rPr>
                <w:rFonts w:ascii="Arial" w:hAnsi="Arial" w:cs="Arial"/>
              </w:rPr>
              <w:t xml:space="preserve"> </w:t>
            </w:r>
            <w:r w:rsidR="00C302C1" w:rsidRPr="00C302C1">
              <w:rPr>
                <w:rFonts w:ascii="Arial" w:hAnsi="Arial" w:cs="Arial"/>
                <w:i/>
                <w:iCs/>
                <w:highlight w:val="yellow"/>
              </w:rPr>
              <w:t>[note th</w:t>
            </w:r>
            <w:r w:rsidR="004F145C">
              <w:rPr>
                <w:rFonts w:ascii="Arial" w:hAnsi="Arial" w:cs="Arial"/>
                <w:i/>
                <w:iCs/>
                <w:highlight w:val="yellow"/>
              </w:rPr>
              <w:t>is period must be aligned to requirements of the current approved PSCM Procedure 32-1034]</w:t>
            </w:r>
          </w:p>
        </w:tc>
        <w:tc>
          <w:tcPr>
            <w:tcW w:w="5493" w:type="dxa"/>
          </w:tcPr>
          <w:p w14:paraId="492049E0" w14:textId="0008B160" w:rsidR="009562D2" w:rsidRPr="00277D71" w:rsidRDefault="002061F6" w:rsidP="009562D2">
            <w:pPr>
              <w:jc w:val="both"/>
              <w:rPr>
                <w:rFonts w:ascii="Arial" w:hAnsi="Arial" w:cs="Arial"/>
                <w:bCs/>
              </w:rPr>
            </w:pPr>
            <w:r w:rsidRPr="00277D71">
              <w:rPr>
                <w:rFonts w:ascii="Arial" w:hAnsi="Arial" w:cs="Arial"/>
                <w:bCs/>
              </w:rPr>
              <w:t xml:space="preserve">The period of tender advert will </w:t>
            </w:r>
            <w:r w:rsidR="00277D71" w:rsidRPr="00277D71">
              <w:rPr>
                <w:rFonts w:ascii="Arial" w:hAnsi="Arial" w:cs="Arial"/>
                <w:bCs/>
              </w:rPr>
              <w:t>align</w:t>
            </w:r>
            <w:r w:rsidRPr="00277D71">
              <w:rPr>
                <w:rFonts w:ascii="Arial" w:hAnsi="Arial" w:cs="Arial"/>
                <w:bCs/>
              </w:rPr>
              <w:t xml:space="preserve"> with Eskom Procurement Supply chain management, that is an advert will be within minimum of 14 days</w:t>
            </w:r>
          </w:p>
        </w:tc>
      </w:tr>
      <w:tr w:rsidR="009562D2" w:rsidRPr="0040750A" w14:paraId="658AFC73" w14:textId="77777777" w:rsidTr="00FD2DAD">
        <w:trPr>
          <w:trHeight w:val="245"/>
          <w:jc w:val="center"/>
        </w:trPr>
        <w:tc>
          <w:tcPr>
            <w:tcW w:w="5853" w:type="dxa"/>
            <w:shd w:val="clear" w:color="auto" w:fill="D9D9D9" w:themeFill="background1" w:themeFillShade="D9"/>
          </w:tcPr>
          <w:p w14:paraId="16825A9D" w14:textId="77777777" w:rsidR="009562D2" w:rsidRPr="0040750A" w:rsidRDefault="009562D2" w:rsidP="009562D2">
            <w:pPr>
              <w:jc w:val="both"/>
              <w:rPr>
                <w:rFonts w:ascii="Arial" w:hAnsi="Arial" w:cs="Arial"/>
              </w:rPr>
            </w:pPr>
            <w:r w:rsidRPr="0040750A">
              <w:rPr>
                <w:rFonts w:ascii="Arial" w:hAnsi="Arial" w:cs="Arial"/>
              </w:rPr>
              <w:t>If a closed tender, state the names of the suppliers to whom the tender will be issued, confirm how the list of suppliers was derived.</w:t>
            </w:r>
          </w:p>
        </w:tc>
        <w:tc>
          <w:tcPr>
            <w:tcW w:w="5493" w:type="dxa"/>
          </w:tcPr>
          <w:p w14:paraId="21DAE4DF" w14:textId="753AE8B4" w:rsidR="009562D2" w:rsidRPr="00277D71" w:rsidRDefault="002061F6" w:rsidP="009562D2">
            <w:pPr>
              <w:jc w:val="both"/>
              <w:rPr>
                <w:rFonts w:ascii="Arial" w:hAnsi="Arial" w:cs="Arial"/>
                <w:bCs/>
              </w:rPr>
            </w:pPr>
            <w:r w:rsidRPr="00277D71">
              <w:rPr>
                <w:rFonts w:ascii="Arial" w:hAnsi="Arial" w:cs="Arial"/>
                <w:bCs/>
              </w:rPr>
              <w:t>Not applicable</w:t>
            </w:r>
          </w:p>
        </w:tc>
      </w:tr>
      <w:tr w:rsidR="009562D2" w:rsidRPr="0040750A" w14:paraId="4F024B02" w14:textId="77777777" w:rsidTr="00FD2DAD">
        <w:trPr>
          <w:trHeight w:val="245"/>
          <w:jc w:val="center"/>
        </w:trPr>
        <w:tc>
          <w:tcPr>
            <w:tcW w:w="5853" w:type="dxa"/>
            <w:shd w:val="clear" w:color="auto" w:fill="D9D9D9" w:themeFill="background1" w:themeFillShade="D9"/>
          </w:tcPr>
          <w:p w14:paraId="2003C5E2" w14:textId="6C46AC77" w:rsidR="009562D2" w:rsidRPr="0040750A" w:rsidRDefault="009562D2" w:rsidP="009562D2">
            <w:pPr>
              <w:jc w:val="both"/>
              <w:rPr>
                <w:rFonts w:ascii="Arial" w:hAnsi="Arial" w:cs="Arial"/>
              </w:rPr>
            </w:pPr>
            <w:r w:rsidRPr="0040750A">
              <w:rPr>
                <w:rFonts w:ascii="Arial" w:hAnsi="Arial" w:cs="Arial"/>
              </w:rPr>
              <w:t xml:space="preserve">If a </w:t>
            </w:r>
            <w:r w:rsidR="00B1273A">
              <w:rPr>
                <w:rFonts w:ascii="Arial" w:hAnsi="Arial" w:cs="Arial"/>
              </w:rPr>
              <w:t>closed tender</w:t>
            </w:r>
            <w:r w:rsidRPr="0040750A">
              <w:rPr>
                <w:rFonts w:ascii="Arial" w:hAnsi="Arial" w:cs="Arial"/>
              </w:rPr>
              <w:t>, confirm how the tender will be issued, and how long the suppliers will have to respond to the tender.</w:t>
            </w:r>
          </w:p>
        </w:tc>
        <w:tc>
          <w:tcPr>
            <w:tcW w:w="5493" w:type="dxa"/>
          </w:tcPr>
          <w:p w14:paraId="4BCB3D7A" w14:textId="52912AF7" w:rsidR="009562D2" w:rsidRPr="00F72CC8" w:rsidRDefault="00F72CC8" w:rsidP="009562D2">
            <w:pPr>
              <w:jc w:val="both"/>
              <w:rPr>
                <w:rFonts w:ascii="Arial" w:hAnsi="Arial" w:cs="Arial"/>
                <w:bCs/>
              </w:rPr>
            </w:pPr>
            <w:r w:rsidRPr="00F72CC8">
              <w:rPr>
                <w:rFonts w:ascii="Arial" w:hAnsi="Arial" w:cs="Arial"/>
                <w:bCs/>
              </w:rPr>
              <w:t>Not Applicable</w:t>
            </w:r>
          </w:p>
        </w:tc>
      </w:tr>
      <w:tr w:rsidR="00AC55BE" w:rsidRPr="0040750A" w14:paraId="5C73A427" w14:textId="77777777" w:rsidTr="00FD2DAD">
        <w:trPr>
          <w:trHeight w:val="245"/>
          <w:jc w:val="center"/>
        </w:trPr>
        <w:tc>
          <w:tcPr>
            <w:tcW w:w="5853" w:type="dxa"/>
            <w:shd w:val="clear" w:color="auto" w:fill="D9D9D9" w:themeFill="background1" w:themeFillShade="D9"/>
          </w:tcPr>
          <w:p w14:paraId="3D155597" w14:textId="279961C5" w:rsidR="00AC55BE" w:rsidRPr="002C4EDA" w:rsidRDefault="00AC55BE" w:rsidP="00AC55BE">
            <w:pPr>
              <w:jc w:val="both"/>
              <w:rPr>
                <w:rFonts w:ascii="Arial" w:hAnsi="Arial" w:cs="Arial"/>
              </w:rPr>
            </w:pPr>
            <w:r w:rsidRPr="002C4EDA">
              <w:rPr>
                <w:rFonts w:ascii="Arial" w:hAnsi="Arial" w:cs="Arial"/>
              </w:rPr>
              <w:t>Confirm if a compulsory tender clarification meeting/site visit</w:t>
            </w:r>
            <w:r>
              <w:rPr>
                <w:rFonts w:ascii="Arial" w:hAnsi="Arial" w:cs="Arial"/>
              </w:rPr>
              <w:t xml:space="preserve"> </w:t>
            </w:r>
            <w:r w:rsidRPr="002C4EDA">
              <w:rPr>
                <w:rFonts w:ascii="Arial" w:hAnsi="Arial" w:cs="Arial"/>
              </w:rPr>
              <w:t>is required, and the reasons therefor.</w:t>
            </w:r>
          </w:p>
        </w:tc>
        <w:tc>
          <w:tcPr>
            <w:tcW w:w="5493" w:type="dxa"/>
          </w:tcPr>
          <w:p w14:paraId="76816103" w14:textId="515D10E2" w:rsidR="00AC55BE" w:rsidRPr="00277D71" w:rsidRDefault="002061F6" w:rsidP="00AC55BE">
            <w:pPr>
              <w:jc w:val="both"/>
              <w:rPr>
                <w:rFonts w:ascii="Arial" w:hAnsi="Arial" w:cs="Arial"/>
                <w:bCs/>
              </w:rPr>
            </w:pPr>
            <w:r w:rsidRPr="00277D71">
              <w:rPr>
                <w:rFonts w:ascii="Arial" w:hAnsi="Arial" w:cs="Arial"/>
                <w:bCs/>
              </w:rPr>
              <w:t xml:space="preserve">A compulsory clarification meeting will </w:t>
            </w:r>
            <w:r w:rsidR="00C83BD3">
              <w:rPr>
                <w:rFonts w:ascii="Arial" w:hAnsi="Arial" w:cs="Arial"/>
                <w:bCs/>
              </w:rPr>
              <w:t xml:space="preserve">be </w:t>
            </w:r>
            <w:r w:rsidRPr="00277D71">
              <w:rPr>
                <w:rFonts w:ascii="Arial" w:hAnsi="Arial" w:cs="Arial"/>
                <w:bCs/>
              </w:rPr>
              <w:t>arranged</w:t>
            </w:r>
            <w:r w:rsidR="00C83BD3">
              <w:rPr>
                <w:rFonts w:ascii="Arial" w:hAnsi="Arial" w:cs="Arial"/>
                <w:bCs/>
              </w:rPr>
              <w:t xml:space="preserve"> and take place on MS Team. </w:t>
            </w:r>
          </w:p>
        </w:tc>
      </w:tr>
      <w:tr w:rsidR="00AC55BE" w:rsidRPr="0040750A" w14:paraId="02412EF2" w14:textId="77777777" w:rsidTr="00FD2DAD">
        <w:trPr>
          <w:trHeight w:val="245"/>
          <w:jc w:val="center"/>
        </w:trPr>
        <w:tc>
          <w:tcPr>
            <w:tcW w:w="5853" w:type="dxa"/>
            <w:shd w:val="clear" w:color="auto" w:fill="D9D9D9" w:themeFill="background1" w:themeFillShade="D9"/>
          </w:tcPr>
          <w:p w14:paraId="51CF7B6F" w14:textId="77777777" w:rsidR="00AC55BE" w:rsidRPr="0040750A" w:rsidRDefault="00AC55BE" w:rsidP="00AC55BE">
            <w:pPr>
              <w:jc w:val="both"/>
              <w:rPr>
                <w:rFonts w:ascii="Arial" w:hAnsi="Arial" w:cs="Arial"/>
              </w:rPr>
            </w:pPr>
            <w:r w:rsidRPr="0040750A">
              <w:rPr>
                <w:rFonts w:ascii="Arial" w:hAnsi="Arial" w:cs="Arial"/>
              </w:rPr>
              <w:t xml:space="preserve">Confirm any mandatory thresholds </w:t>
            </w:r>
            <w:r>
              <w:rPr>
                <w:rFonts w:ascii="Arial" w:hAnsi="Arial" w:cs="Arial"/>
              </w:rPr>
              <w:t xml:space="preserve">/ </w:t>
            </w:r>
            <w:r w:rsidRPr="0040750A">
              <w:rPr>
                <w:rFonts w:ascii="Arial" w:hAnsi="Arial" w:cs="Arial"/>
              </w:rPr>
              <w:t xml:space="preserve">requirements to be applied, the reasons therefor, the criteria and weightings to be allocated to each threshold </w:t>
            </w:r>
            <w:r>
              <w:rPr>
                <w:rFonts w:ascii="Arial" w:hAnsi="Arial" w:cs="Arial"/>
              </w:rPr>
              <w:t xml:space="preserve">/ </w:t>
            </w:r>
            <w:r w:rsidRPr="0040750A">
              <w:rPr>
                <w:rFonts w:ascii="Arial" w:hAnsi="Arial" w:cs="Arial"/>
              </w:rPr>
              <w:t>requirement.</w:t>
            </w:r>
          </w:p>
        </w:tc>
        <w:tc>
          <w:tcPr>
            <w:tcW w:w="5493" w:type="dxa"/>
          </w:tcPr>
          <w:p w14:paraId="41B8BB04" w14:textId="77777777" w:rsidR="008E2C51" w:rsidRDefault="008E2C51" w:rsidP="008E2C51">
            <w:pPr>
              <w:contextualSpacing/>
              <w:jc w:val="both"/>
              <w:rPr>
                <w:rFonts w:ascii="Arial" w:hAnsi="Arial" w:cs="Arial"/>
                <w:lang w:val="en-US"/>
              </w:rPr>
            </w:pPr>
            <w:r>
              <w:rPr>
                <w:rFonts w:ascii="Arial" w:hAnsi="Arial" w:cs="Arial"/>
                <w:lang w:val="en-US"/>
              </w:rPr>
              <w:t xml:space="preserve">A </w:t>
            </w:r>
            <w:proofErr w:type="gramStart"/>
            <w:r>
              <w:rPr>
                <w:rFonts w:ascii="Arial" w:hAnsi="Arial" w:cs="Arial"/>
                <w:lang w:val="en-US"/>
              </w:rPr>
              <w:t>tenderer</w:t>
            </w:r>
            <w:proofErr w:type="gramEnd"/>
            <w:r>
              <w:rPr>
                <w:rFonts w:ascii="Arial" w:hAnsi="Arial" w:cs="Arial"/>
                <w:lang w:val="en-US"/>
              </w:rPr>
              <w:t xml:space="preserve"> that does not submit mandatory documents by or the complete information required in mandatory documents by the deadlines as stipulated in the Tender Returnable section of the respective Invitation to Tender will be deemed non-responsive.</w:t>
            </w:r>
          </w:p>
          <w:p w14:paraId="66EB6D28" w14:textId="77777777" w:rsidR="008E2C51" w:rsidRDefault="008E2C51" w:rsidP="008E2C51">
            <w:pPr>
              <w:contextualSpacing/>
              <w:jc w:val="both"/>
              <w:rPr>
                <w:rFonts w:ascii="Arial" w:hAnsi="Arial" w:cs="Arial"/>
                <w:lang w:val="en-US"/>
              </w:rPr>
            </w:pPr>
          </w:p>
          <w:p w14:paraId="70C7762A" w14:textId="77777777" w:rsidR="008E2C51" w:rsidRDefault="008E2C51" w:rsidP="008E2C51">
            <w:pPr>
              <w:contextualSpacing/>
              <w:jc w:val="both"/>
              <w:rPr>
                <w:rFonts w:ascii="Arial" w:hAnsi="Arial" w:cs="Arial"/>
                <w:b/>
                <w:lang w:val="en-US"/>
              </w:rPr>
            </w:pPr>
            <w:r w:rsidRPr="0057702F">
              <w:rPr>
                <w:rFonts w:ascii="Arial" w:hAnsi="Arial" w:cs="Arial"/>
                <w:b/>
                <w:lang w:val="en-US"/>
              </w:rPr>
              <w:t>Mandatory commercial requirements are:</w:t>
            </w:r>
          </w:p>
          <w:p w14:paraId="2F0D12E8" w14:textId="77777777" w:rsidR="008E2C51" w:rsidRDefault="008E2C51" w:rsidP="008E2C51">
            <w:pPr>
              <w:contextualSpacing/>
              <w:jc w:val="both"/>
              <w:rPr>
                <w:rFonts w:ascii="Arial" w:hAnsi="Arial" w:cs="Arial"/>
                <w:b/>
                <w:lang w:val="en-US"/>
              </w:rPr>
            </w:pPr>
          </w:p>
          <w:p w14:paraId="239B2C9E" w14:textId="77777777" w:rsidR="008E2C51" w:rsidRPr="00053DAF" w:rsidRDefault="008E2C51" w:rsidP="008E2C51">
            <w:pPr>
              <w:pStyle w:val="ListParagraph"/>
              <w:numPr>
                <w:ilvl w:val="0"/>
                <w:numId w:val="28"/>
              </w:numPr>
              <w:jc w:val="both"/>
              <w:rPr>
                <w:rFonts w:ascii="Arial" w:hAnsi="Arial" w:cs="Arial"/>
                <w:b/>
                <w:lang w:val="en-US"/>
              </w:rPr>
            </w:pPr>
            <w:r w:rsidRPr="00053DAF">
              <w:rPr>
                <w:rFonts w:ascii="Arial" w:hAnsi="Arial" w:cs="Arial"/>
                <w:lang w:val="en-US"/>
              </w:rPr>
              <w:t>Electronic copy of the tender in a PDF format. The price list needs to be submitted in PDF and a copy in excel format (The limit is 50MB per file and total submission of 900MB per submission)</w:t>
            </w:r>
          </w:p>
          <w:p w14:paraId="130B772D" w14:textId="767773AD" w:rsidR="008E2C51" w:rsidRPr="00053DAF" w:rsidRDefault="008E2C51" w:rsidP="008E2C51">
            <w:pPr>
              <w:pStyle w:val="ListParagraph"/>
              <w:numPr>
                <w:ilvl w:val="0"/>
                <w:numId w:val="28"/>
              </w:numPr>
              <w:jc w:val="both"/>
              <w:rPr>
                <w:rFonts w:ascii="Arial" w:hAnsi="Arial" w:cs="Arial"/>
                <w:lang w:val="en-US"/>
              </w:rPr>
            </w:pPr>
            <w:r w:rsidRPr="00053DAF">
              <w:rPr>
                <w:rFonts w:ascii="Arial" w:hAnsi="Arial" w:cs="Arial"/>
                <w:lang w:val="en-US"/>
              </w:rPr>
              <w:t xml:space="preserve">Priced </w:t>
            </w:r>
            <w:r w:rsidR="00B727F0">
              <w:rPr>
                <w:rFonts w:ascii="Arial" w:hAnsi="Arial" w:cs="Arial"/>
                <w:lang w:val="en-US"/>
              </w:rPr>
              <w:t>schedule</w:t>
            </w:r>
          </w:p>
          <w:p w14:paraId="39E7C1A7" w14:textId="77777777" w:rsidR="008E2C51" w:rsidRPr="00053DAF" w:rsidRDefault="008E2C51" w:rsidP="008E2C51">
            <w:pPr>
              <w:pStyle w:val="ListParagraph"/>
              <w:numPr>
                <w:ilvl w:val="0"/>
                <w:numId w:val="28"/>
              </w:numPr>
              <w:jc w:val="both"/>
              <w:rPr>
                <w:rFonts w:ascii="Arial" w:hAnsi="Arial" w:cs="Arial"/>
                <w:lang w:val="en-US"/>
              </w:rPr>
            </w:pPr>
            <w:r w:rsidRPr="00053DAF">
              <w:rPr>
                <w:rFonts w:ascii="Arial" w:hAnsi="Arial" w:cs="Arial"/>
                <w:lang w:val="en-US"/>
              </w:rPr>
              <w:t>Signed Contract Data by contractor.</w:t>
            </w:r>
          </w:p>
          <w:p w14:paraId="7D232843" w14:textId="77777777" w:rsidR="00AC55BE" w:rsidRPr="00B727F0" w:rsidRDefault="008E2C51" w:rsidP="008E2C51">
            <w:pPr>
              <w:pStyle w:val="ListParagraph"/>
              <w:numPr>
                <w:ilvl w:val="0"/>
                <w:numId w:val="28"/>
              </w:numPr>
              <w:jc w:val="both"/>
              <w:rPr>
                <w:rFonts w:ascii="Arial" w:hAnsi="Arial" w:cs="Arial"/>
                <w:bCs/>
              </w:rPr>
            </w:pPr>
            <w:r w:rsidRPr="008E2C51">
              <w:rPr>
                <w:rFonts w:ascii="Arial" w:hAnsi="Arial" w:cs="Arial"/>
                <w:lang w:val="en-US"/>
              </w:rPr>
              <w:t>Completed NEC 3 Offer and acceptance.</w:t>
            </w:r>
          </w:p>
          <w:p w14:paraId="3FF749B5" w14:textId="1C0DB046" w:rsidR="00B727F0" w:rsidRPr="004F37BB" w:rsidRDefault="00B727F0" w:rsidP="008E2C51">
            <w:pPr>
              <w:pStyle w:val="ListParagraph"/>
              <w:numPr>
                <w:ilvl w:val="0"/>
                <w:numId w:val="28"/>
              </w:numPr>
              <w:jc w:val="both"/>
              <w:rPr>
                <w:rFonts w:ascii="Arial" w:hAnsi="Arial" w:cs="Arial"/>
                <w:bCs/>
              </w:rPr>
            </w:pPr>
            <w:r>
              <w:rPr>
                <w:rFonts w:ascii="Arial" w:hAnsi="Arial" w:cs="Arial"/>
                <w:bCs/>
              </w:rPr>
              <w:t>Submit technical requirements.</w:t>
            </w:r>
          </w:p>
          <w:p w14:paraId="11687308" w14:textId="77777777" w:rsidR="004F37BB" w:rsidRDefault="004F37BB" w:rsidP="004F37BB">
            <w:pPr>
              <w:jc w:val="both"/>
              <w:rPr>
                <w:rFonts w:ascii="Arial" w:hAnsi="Arial" w:cs="Arial"/>
                <w:bCs/>
              </w:rPr>
            </w:pPr>
          </w:p>
          <w:p w14:paraId="166E80AB" w14:textId="77777777" w:rsidR="004F37BB" w:rsidRDefault="004F37BB" w:rsidP="004F37BB">
            <w:pPr>
              <w:jc w:val="both"/>
              <w:rPr>
                <w:rFonts w:ascii="Arial" w:hAnsi="Arial" w:cs="Arial"/>
                <w:bCs/>
              </w:rPr>
            </w:pPr>
          </w:p>
          <w:p w14:paraId="5DC636A9" w14:textId="77777777" w:rsidR="004F37BB" w:rsidRDefault="004F37BB" w:rsidP="004F37BB">
            <w:pPr>
              <w:jc w:val="both"/>
              <w:rPr>
                <w:rFonts w:ascii="Arial" w:hAnsi="Arial" w:cs="Arial"/>
                <w:bCs/>
              </w:rPr>
            </w:pPr>
          </w:p>
          <w:p w14:paraId="65C13034" w14:textId="77777777" w:rsidR="004F37BB" w:rsidRDefault="004F37BB" w:rsidP="004F37BB">
            <w:pPr>
              <w:jc w:val="both"/>
              <w:rPr>
                <w:rFonts w:ascii="Arial" w:hAnsi="Arial" w:cs="Arial"/>
                <w:bCs/>
              </w:rPr>
            </w:pPr>
          </w:p>
          <w:p w14:paraId="5C046338" w14:textId="77777777" w:rsidR="004F37BB" w:rsidRDefault="004F37BB" w:rsidP="004F37BB">
            <w:pPr>
              <w:jc w:val="both"/>
              <w:rPr>
                <w:rFonts w:ascii="Arial" w:hAnsi="Arial" w:cs="Arial"/>
                <w:bCs/>
              </w:rPr>
            </w:pPr>
          </w:p>
          <w:p w14:paraId="1FBF2027" w14:textId="0AFD0860" w:rsidR="004F37BB" w:rsidRPr="004F37BB" w:rsidRDefault="004F37BB" w:rsidP="004F37BB">
            <w:pPr>
              <w:jc w:val="both"/>
              <w:rPr>
                <w:rFonts w:ascii="Arial" w:hAnsi="Arial" w:cs="Arial"/>
                <w:bCs/>
              </w:rPr>
            </w:pPr>
          </w:p>
        </w:tc>
      </w:tr>
      <w:tr w:rsidR="00AC55BE" w:rsidRPr="0040750A" w14:paraId="11A8DDC0" w14:textId="77777777" w:rsidTr="00FD2DAD">
        <w:trPr>
          <w:trHeight w:val="245"/>
          <w:jc w:val="center"/>
        </w:trPr>
        <w:tc>
          <w:tcPr>
            <w:tcW w:w="5853" w:type="dxa"/>
            <w:shd w:val="clear" w:color="auto" w:fill="D9D9D9" w:themeFill="background1" w:themeFillShade="D9"/>
          </w:tcPr>
          <w:p w14:paraId="19B2A4ED" w14:textId="77777777" w:rsidR="00AC55BE" w:rsidRPr="0040750A" w:rsidRDefault="00AC55BE" w:rsidP="00AC55BE">
            <w:pPr>
              <w:jc w:val="both"/>
              <w:rPr>
                <w:rFonts w:ascii="Arial" w:hAnsi="Arial" w:cs="Arial"/>
              </w:rPr>
            </w:pPr>
            <w:r w:rsidRPr="0040750A">
              <w:rPr>
                <w:rFonts w:ascii="Arial" w:hAnsi="Arial" w:cs="Arial"/>
              </w:rPr>
              <w:lastRenderedPageBreak/>
              <w:t>Confirm the criteria to be applied for evaluation.</w:t>
            </w:r>
          </w:p>
        </w:tc>
        <w:tc>
          <w:tcPr>
            <w:tcW w:w="5493" w:type="dxa"/>
          </w:tcPr>
          <w:p w14:paraId="736853A8" w14:textId="77777777" w:rsidR="00AC55BE" w:rsidRDefault="00FD2DAD" w:rsidP="00AC55BE">
            <w:pPr>
              <w:jc w:val="both"/>
              <w:rPr>
                <w:rFonts w:ascii="Arial" w:hAnsi="Arial" w:cs="Arial"/>
                <w:bCs/>
              </w:rPr>
            </w:pPr>
            <w:r w:rsidRPr="00277D71">
              <w:rPr>
                <w:rFonts w:ascii="Arial" w:hAnsi="Arial" w:cs="Arial"/>
                <w:bCs/>
              </w:rPr>
              <w:t>Kindly refer to the following table</w:t>
            </w:r>
          </w:p>
          <w:p w14:paraId="2F936D69" w14:textId="77777777" w:rsidR="004F37BB" w:rsidRDefault="004F37BB" w:rsidP="00AC55BE">
            <w:pPr>
              <w:jc w:val="both"/>
              <w:rPr>
                <w:rFonts w:ascii="Arial" w:hAnsi="Arial" w:cs="Arial"/>
                <w:bCs/>
              </w:rPr>
            </w:pPr>
          </w:p>
          <w:tbl>
            <w:tblPr>
              <w:tblW w:w="5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8"/>
              <w:gridCol w:w="2126"/>
            </w:tblGrid>
            <w:tr w:rsidR="004F37BB" w:rsidRPr="000A0626" w14:paraId="084C5938" w14:textId="77777777" w:rsidTr="00266A96">
              <w:trPr>
                <w:trHeight w:val="315"/>
              </w:trPr>
              <w:tc>
                <w:tcPr>
                  <w:tcW w:w="3818" w:type="dxa"/>
                  <w:noWrap/>
                  <w:vAlign w:val="bottom"/>
                  <w:hideMark/>
                </w:tcPr>
                <w:p w14:paraId="6E64C9A2" w14:textId="77777777" w:rsidR="004F37BB" w:rsidRPr="000A0626" w:rsidRDefault="004F37BB" w:rsidP="004F37BB">
                  <w:pPr>
                    <w:spacing w:after="0" w:line="240" w:lineRule="auto"/>
                    <w:rPr>
                      <w:rFonts w:ascii="Arial" w:eastAsia="Times New Roman" w:hAnsi="Arial" w:cs="Arial"/>
                      <w:b/>
                      <w:bCs/>
                      <w:color w:val="000000"/>
                      <w:lang w:eastAsia="en-ZA"/>
                    </w:rPr>
                  </w:pPr>
                  <w:r w:rsidRPr="000A0626">
                    <w:rPr>
                      <w:rFonts w:ascii="Arial" w:eastAsia="Times New Roman" w:hAnsi="Arial" w:cs="Arial"/>
                      <w:b/>
                      <w:bCs/>
                      <w:color w:val="000000"/>
                      <w:lang w:eastAsia="en-ZA"/>
                    </w:rPr>
                    <w:t>Functional Evaluation Criteria</w:t>
                  </w:r>
                </w:p>
              </w:tc>
              <w:tc>
                <w:tcPr>
                  <w:tcW w:w="2126" w:type="dxa"/>
                  <w:vAlign w:val="center"/>
                  <w:hideMark/>
                </w:tcPr>
                <w:p w14:paraId="2B982EE9" w14:textId="77777777" w:rsidR="004F37BB" w:rsidRPr="000A0626" w:rsidRDefault="004F37BB" w:rsidP="004F37BB">
                  <w:pPr>
                    <w:spacing w:after="0" w:line="240" w:lineRule="auto"/>
                    <w:jc w:val="center"/>
                    <w:rPr>
                      <w:rFonts w:ascii="Arial" w:eastAsia="Times New Roman" w:hAnsi="Arial" w:cs="Arial"/>
                      <w:b/>
                      <w:bCs/>
                      <w:lang w:eastAsia="en-ZA"/>
                    </w:rPr>
                  </w:pPr>
                  <w:r w:rsidRPr="000A0626">
                    <w:rPr>
                      <w:rFonts w:ascii="Arial" w:eastAsia="Times New Roman" w:hAnsi="Arial" w:cs="Arial"/>
                      <w:b/>
                      <w:bCs/>
                      <w:lang w:eastAsia="en-ZA"/>
                    </w:rPr>
                    <w:t>Percentage of Total</w:t>
                  </w:r>
                </w:p>
              </w:tc>
            </w:tr>
            <w:tr w:rsidR="004F37BB" w:rsidRPr="000A0626" w14:paraId="4B356611" w14:textId="77777777" w:rsidTr="00266A96">
              <w:trPr>
                <w:trHeight w:val="300"/>
              </w:trPr>
              <w:tc>
                <w:tcPr>
                  <w:tcW w:w="3818" w:type="dxa"/>
                  <w:vAlign w:val="center"/>
                  <w:hideMark/>
                </w:tcPr>
                <w:p w14:paraId="74077223"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1. Requirements of 240-171000524</w:t>
                  </w:r>
                </w:p>
              </w:tc>
              <w:tc>
                <w:tcPr>
                  <w:tcW w:w="2126" w:type="dxa"/>
                  <w:vAlign w:val="center"/>
                  <w:hideMark/>
                </w:tcPr>
                <w:p w14:paraId="5CB29CC7" w14:textId="77777777" w:rsidR="004F37BB" w:rsidRPr="000A0626" w:rsidRDefault="004F37BB" w:rsidP="004F37BB">
                  <w:pPr>
                    <w:spacing w:after="0" w:line="240" w:lineRule="auto"/>
                    <w:jc w:val="center"/>
                    <w:rPr>
                      <w:rFonts w:ascii="Arial" w:eastAsia="Times New Roman" w:hAnsi="Arial" w:cs="Arial"/>
                      <w:lang w:eastAsia="en-ZA"/>
                    </w:rPr>
                  </w:pPr>
                  <w:r w:rsidRPr="000A0626">
                    <w:rPr>
                      <w:rFonts w:ascii="Arial" w:eastAsia="Times New Roman" w:hAnsi="Arial" w:cs="Arial"/>
                      <w:lang w:eastAsia="en-ZA"/>
                    </w:rPr>
                    <w:t>80%</w:t>
                  </w:r>
                </w:p>
              </w:tc>
            </w:tr>
            <w:tr w:rsidR="004F37BB" w:rsidRPr="000A0626" w14:paraId="1C8AC9FB" w14:textId="77777777" w:rsidTr="00266A96">
              <w:trPr>
                <w:trHeight w:val="315"/>
              </w:trPr>
              <w:tc>
                <w:tcPr>
                  <w:tcW w:w="3818" w:type="dxa"/>
                  <w:vAlign w:val="center"/>
                  <w:hideMark/>
                </w:tcPr>
                <w:p w14:paraId="5A9989F8"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2. Experience [</w:t>
                  </w:r>
                  <w:r w:rsidRPr="000A0626">
                    <w:rPr>
                      <w:rFonts w:ascii="Arial" w:eastAsia="Times New Roman" w:hAnsi="Arial" w:cs="Arial"/>
                      <w:color w:val="FF0000"/>
                      <w:lang w:eastAsia="en-ZA"/>
                    </w:rPr>
                    <w:t>section minimum pass-rate: 70%</w:t>
                  </w:r>
                  <w:r w:rsidRPr="000A0626">
                    <w:rPr>
                      <w:rFonts w:ascii="Arial" w:eastAsia="Times New Roman" w:hAnsi="Arial" w:cs="Arial"/>
                      <w:color w:val="000000"/>
                      <w:lang w:eastAsia="en-ZA"/>
                    </w:rPr>
                    <w:t>]</w:t>
                  </w:r>
                </w:p>
              </w:tc>
              <w:tc>
                <w:tcPr>
                  <w:tcW w:w="2126" w:type="dxa"/>
                  <w:vAlign w:val="center"/>
                  <w:hideMark/>
                </w:tcPr>
                <w:p w14:paraId="4F4EC93B" w14:textId="77777777" w:rsidR="004F37BB" w:rsidRPr="000A0626" w:rsidRDefault="004F37BB" w:rsidP="004F37BB">
                  <w:pPr>
                    <w:spacing w:after="0" w:line="240" w:lineRule="auto"/>
                    <w:jc w:val="center"/>
                    <w:rPr>
                      <w:rFonts w:ascii="Arial" w:eastAsia="Times New Roman" w:hAnsi="Arial" w:cs="Arial"/>
                      <w:lang w:eastAsia="en-ZA"/>
                    </w:rPr>
                  </w:pPr>
                  <w:r w:rsidRPr="000A0626">
                    <w:rPr>
                      <w:rFonts w:ascii="Arial" w:eastAsia="Times New Roman" w:hAnsi="Arial" w:cs="Arial"/>
                      <w:lang w:eastAsia="en-ZA"/>
                    </w:rPr>
                    <w:t>20%</w:t>
                  </w:r>
                </w:p>
              </w:tc>
            </w:tr>
            <w:tr w:rsidR="004F37BB" w:rsidRPr="000A0626" w14:paraId="2A61E04C" w14:textId="77777777" w:rsidTr="00266A96">
              <w:trPr>
                <w:trHeight w:val="315"/>
              </w:trPr>
              <w:tc>
                <w:tcPr>
                  <w:tcW w:w="3818" w:type="dxa"/>
                  <w:noWrap/>
                  <w:vAlign w:val="bottom"/>
                  <w:hideMark/>
                </w:tcPr>
                <w:p w14:paraId="13736B18" w14:textId="77777777" w:rsidR="004F37BB" w:rsidRPr="000A0626" w:rsidRDefault="004F37BB" w:rsidP="004F37BB">
                  <w:pPr>
                    <w:spacing w:after="0" w:line="240" w:lineRule="auto"/>
                    <w:rPr>
                      <w:rFonts w:ascii="Arial" w:eastAsia="Times New Roman" w:hAnsi="Arial" w:cs="Arial"/>
                      <w:b/>
                      <w:bCs/>
                      <w:color w:val="000000"/>
                      <w:lang w:eastAsia="en-ZA"/>
                    </w:rPr>
                  </w:pPr>
                  <w:r w:rsidRPr="000A0626">
                    <w:rPr>
                      <w:rFonts w:ascii="Arial" w:eastAsia="Times New Roman" w:hAnsi="Arial" w:cs="Arial"/>
                      <w:b/>
                      <w:bCs/>
                      <w:color w:val="000000"/>
                      <w:lang w:eastAsia="en-ZA"/>
                    </w:rPr>
                    <w:t>Minimum Total Percentage to be Achieved: 80%</w:t>
                  </w:r>
                </w:p>
              </w:tc>
              <w:tc>
                <w:tcPr>
                  <w:tcW w:w="2126" w:type="dxa"/>
                  <w:vAlign w:val="center"/>
                  <w:hideMark/>
                </w:tcPr>
                <w:p w14:paraId="4DE02114" w14:textId="77777777" w:rsidR="004F37BB" w:rsidRPr="000A0626" w:rsidRDefault="004F37BB" w:rsidP="004F37BB">
                  <w:pPr>
                    <w:spacing w:after="0" w:line="240" w:lineRule="auto"/>
                    <w:rPr>
                      <w:rFonts w:ascii="Arial" w:eastAsia="Times New Roman" w:hAnsi="Arial" w:cs="Arial"/>
                      <w:b/>
                      <w:bCs/>
                      <w:lang w:eastAsia="en-ZA"/>
                    </w:rPr>
                  </w:pPr>
                  <w:r w:rsidRPr="000A0626">
                    <w:rPr>
                      <w:rFonts w:ascii="Arial" w:eastAsia="Times New Roman" w:hAnsi="Arial" w:cs="Arial"/>
                      <w:b/>
                      <w:bCs/>
                      <w:lang w:eastAsia="en-ZA"/>
                    </w:rPr>
                    <w:t> </w:t>
                  </w:r>
                </w:p>
              </w:tc>
            </w:tr>
          </w:tbl>
          <w:p w14:paraId="756DD59D" w14:textId="4D8A10D9" w:rsidR="004F37BB" w:rsidRPr="00277D71" w:rsidRDefault="004F37BB" w:rsidP="00AC55BE">
            <w:pPr>
              <w:jc w:val="both"/>
              <w:rPr>
                <w:rFonts w:ascii="Arial" w:hAnsi="Arial" w:cs="Arial"/>
                <w:bCs/>
              </w:rPr>
            </w:pPr>
          </w:p>
        </w:tc>
      </w:tr>
      <w:tr w:rsidR="00FD2DAD" w:rsidRPr="0040750A" w14:paraId="57D81005" w14:textId="77777777" w:rsidTr="005D0048">
        <w:trPr>
          <w:trHeight w:val="245"/>
          <w:jc w:val="center"/>
        </w:trPr>
        <w:tc>
          <w:tcPr>
            <w:tcW w:w="11346" w:type="dxa"/>
            <w:gridSpan w:val="2"/>
            <w:shd w:val="clear" w:color="auto" w:fill="D9D9D9" w:themeFill="background1" w:themeFillShade="D9"/>
          </w:tcPr>
          <w:tbl>
            <w:tblPr>
              <w:tblW w:w="11210" w:type="dxa"/>
              <w:tblLook w:val="04A0" w:firstRow="1" w:lastRow="0" w:firstColumn="1" w:lastColumn="0" w:noHBand="0" w:noVBand="1"/>
            </w:tblPr>
            <w:tblGrid>
              <w:gridCol w:w="2400"/>
              <w:gridCol w:w="8810"/>
            </w:tblGrid>
            <w:tr w:rsidR="004F37BB" w:rsidRPr="000A0626" w14:paraId="7A46FB80" w14:textId="77777777" w:rsidTr="004F37BB">
              <w:trPr>
                <w:trHeight w:val="1687"/>
              </w:trPr>
              <w:tc>
                <w:tcPr>
                  <w:tcW w:w="11210" w:type="dxa"/>
                  <w:gridSpan w:val="2"/>
                  <w:tcBorders>
                    <w:top w:val="single" w:sz="8" w:space="0" w:color="auto"/>
                    <w:left w:val="single" w:sz="8" w:space="0" w:color="auto"/>
                    <w:bottom w:val="single" w:sz="8" w:space="0" w:color="auto"/>
                    <w:right w:val="single" w:sz="8" w:space="0" w:color="000000"/>
                  </w:tcBorders>
                  <w:hideMark/>
                </w:tcPr>
                <w:p w14:paraId="1CB47A3B" w14:textId="77777777" w:rsidR="004F37BB" w:rsidRPr="000A0626" w:rsidRDefault="004F37BB" w:rsidP="004F37BB">
                  <w:pPr>
                    <w:spacing w:after="0" w:line="240" w:lineRule="auto"/>
                    <w:jc w:val="both"/>
                    <w:rPr>
                      <w:rFonts w:ascii="Arial" w:eastAsia="Times New Roman" w:hAnsi="Arial" w:cs="Arial"/>
                      <w:color w:val="000000"/>
                      <w:lang w:eastAsia="en-ZA"/>
                    </w:rPr>
                  </w:pPr>
                  <w:r w:rsidRPr="000A0626">
                    <w:rPr>
                      <w:rFonts w:ascii="Arial" w:eastAsia="Times New Roman" w:hAnsi="Arial" w:cs="Arial"/>
                      <w:color w:val="000000"/>
                      <w:lang w:eastAsia="en-ZA"/>
                    </w:rPr>
                    <w:t>The following section details the Technical Evaluation process to be followed. It is imperative that Tenderers familiarise themselves with this and direct any questions as early as possible to the commercial representative for this tender.</w:t>
                  </w:r>
                </w:p>
                <w:p w14:paraId="52C1DDCF" w14:textId="77777777" w:rsidR="004F37BB" w:rsidRPr="000A0626" w:rsidRDefault="004F37BB" w:rsidP="004F37BB">
                  <w:pPr>
                    <w:spacing w:after="0" w:line="240" w:lineRule="auto"/>
                    <w:jc w:val="both"/>
                    <w:rPr>
                      <w:rFonts w:ascii="Arial" w:eastAsia="Times New Roman" w:hAnsi="Arial" w:cs="Arial"/>
                      <w:color w:val="000000"/>
                      <w:lang w:eastAsia="en-ZA"/>
                    </w:rPr>
                  </w:pPr>
                  <w:r w:rsidRPr="000A0626">
                    <w:rPr>
                      <w:rFonts w:ascii="Arial" w:eastAsia="Times New Roman" w:hAnsi="Arial" w:cs="Arial"/>
                      <w:color w:val="000000"/>
                      <w:lang w:eastAsia="en-ZA"/>
                    </w:rPr>
                    <w:br/>
                    <w:t>Scoring for all evaluations will be conducted as per sheet: Scoring Lookup</w:t>
                  </w:r>
                </w:p>
                <w:p w14:paraId="726726C3" w14:textId="77777777" w:rsidR="004F37BB" w:rsidRPr="000A0626" w:rsidRDefault="004F37BB" w:rsidP="004F37BB">
                  <w:pPr>
                    <w:spacing w:after="0" w:line="240" w:lineRule="auto"/>
                    <w:jc w:val="both"/>
                    <w:rPr>
                      <w:rFonts w:ascii="Arial" w:eastAsia="Times New Roman" w:hAnsi="Arial" w:cs="Arial"/>
                      <w:color w:val="000000"/>
                      <w:lang w:eastAsia="en-ZA"/>
                    </w:rPr>
                  </w:pPr>
                  <w:r w:rsidRPr="000A0626">
                    <w:rPr>
                      <w:rFonts w:ascii="Arial" w:eastAsia="Times New Roman" w:hAnsi="Arial" w:cs="Arial"/>
                      <w:color w:val="000000"/>
                      <w:lang w:eastAsia="en-ZA"/>
                    </w:rPr>
                    <w:br/>
                  </w:r>
                  <w:r w:rsidRPr="000A0626">
                    <w:rPr>
                      <w:rFonts w:ascii="Arial" w:eastAsia="Times New Roman" w:hAnsi="Arial" w:cs="Arial"/>
                      <w:color w:val="FF0000"/>
                      <w:lang w:eastAsia="en-ZA"/>
                    </w:rPr>
                    <w:t xml:space="preserve">Important: It is required to complete the orange-shaded "Tenderer's response" / "B-schedule" columns in </w:t>
                  </w:r>
                  <w:proofErr w:type="gramStart"/>
                  <w:r w:rsidRPr="000A0626">
                    <w:rPr>
                      <w:rFonts w:ascii="Arial" w:eastAsia="Times New Roman" w:hAnsi="Arial" w:cs="Arial"/>
                      <w:color w:val="FF0000"/>
                      <w:lang w:eastAsia="en-ZA"/>
                    </w:rPr>
                    <w:t>all of</w:t>
                  </w:r>
                  <w:proofErr w:type="gramEnd"/>
                  <w:r w:rsidRPr="000A0626">
                    <w:rPr>
                      <w:rFonts w:ascii="Arial" w:eastAsia="Times New Roman" w:hAnsi="Arial" w:cs="Arial"/>
                      <w:color w:val="FF0000"/>
                      <w:lang w:eastAsia="en-ZA"/>
                    </w:rPr>
                    <w:t xml:space="preserve"> these sheets. This, along with supporting information/proof provided as required, will be used to ascertain the proposal's level of compliance.</w:t>
                  </w:r>
                  <w:r w:rsidRPr="000A0626">
                    <w:rPr>
                      <w:rFonts w:ascii="Arial" w:eastAsia="Times New Roman" w:hAnsi="Arial" w:cs="Arial"/>
                      <w:color w:val="000000"/>
                      <w:lang w:eastAsia="en-ZA"/>
                    </w:rPr>
                    <w:t xml:space="preserve"> </w:t>
                  </w:r>
                </w:p>
              </w:tc>
            </w:tr>
            <w:tr w:rsidR="004F37BB" w:rsidRPr="000A0626" w14:paraId="7B830159" w14:textId="77777777" w:rsidTr="004F37BB">
              <w:trPr>
                <w:trHeight w:val="319"/>
              </w:trPr>
              <w:tc>
                <w:tcPr>
                  <w:tcW w:w="2400" w:type="dxa"/>
                  <w:tcBorders>
                    <w:top w:val="nil"/>
                    <w:left w:val="nil"/>
                    <w:bottom w:val="nil"/>
                    <w:right w:val="nil"/>
                  </w:tcBorders>
                  <w:vAlign w:val="bottom"/>
                  <w:hideMark/>
                </w:tcPr>
                <w:p w14:paraId="102B56AA" w14:textId="77777777" w:rsidR="004F37BB" w:rsidRPr="000A0626" w:rsidRDefault="004F37BB" w:rsidP="004F37BB">
                  <w:pPr>
                    <w:spacing w:after="0" w:line="240" w:lineRule="auto"/>
                    <w:rPr>
                      <w:rFonts w:ascii="Arial" w:eastAsia="Times New Roman" w:hAnsi="Arial" w:cs="Arial"/>
                      <w:color w:val="000000"/>
                      <w:lang w:eastAsia="en-ZA"/>
                    </w:rPr>
                  </w:pPr>
                </w:p>
              </w:tc>
              <w:tc>
                <w:tcPr>
                  <w:tcW w:w="8810" w:type="dxa"/>
                  <w:tcBorders>
                    <w:top w:val="nil"/>
                    <w:left w:val="nil"/>
                    <w:bottom w:val="nil"/>
                    <w:right w:val="nil"/>
                  </w:tcBorders>
                  <w:noWrap/>
                  <w:vAlign w:val="bottom"/>
                  <w:hideMark/>
                </w:tcPr>
                <w:p w14:paraId="69A8604B" w14:textId="77777777" w:rsidR="004F37BB" w:rsidRPr="000A0626" w:rsidRDefault="004F37BB" w:rsidP="004F37BB">
                  <w:pPr>
                    <w:spacing w:after="0" w:line="240" w:lineRule="auto"/>
                    <w:rPr>
                      <w:rFonts w:ascii="Arial" w:eastAsia="Times New Roman" w:hAnsi="Arial" w:cs="Arial"/>
                      <w:sz w:val="20"/>
                      <w:szCs w:val="20"/>
                      <w:lang w:eastAsia="en-ZA"/>
                    </w:rPr>
                  </w:pPr>
                </w:p>
              </w:tc>
            </w:tr>
            <w:tr w:rsidR="004F37BB" w:rsidRPr="000A0626" w14:paraId="03C10AC2" w14:textId="77777777" w:rsidTr="004F37BB">
              <w:trPr>
                <w:trHeight w:val="304"/>
              </w:trPr>
              <w:tc>
                <w:tcPr>
                  <w:tcW w:w="2400" w:type="dxa"/>
                  <w:vMerge w:val="restart"/>
                  <w:tcBorders>
                    <w:top w:val="single" w:sz="8" w:space="0" w:color="auto"/>
                    <w:left w:val="single" w:sz="8" w:space="0" w:color="auto"/>
                    <w:bottom w:val="single" w:sz="8" w:space="0" w:color="000000"/>
                    <w:right w:val="nil"/>
                  </w:tcBorders>
                  <w:hideMark/>
                </w:tcPr>
                <w:p w14:paraId="6BD7A6F2" w14:textId="77777777" w:rsidR="004F37BB" w:rsidRPr="000A0626" w:rsidRDefault="004F37BB" w:rsidP="004F37BB">
                  <w:pPr>
                    <w:spacing w:after="0" w:line="240" w:lineRule="auto"/>
                    <w:rPr>
                      <w:rFonts w:ascii="Arial" w:eastAsia="Times New Roman" w:hAnsi="Arial" w:cs="Arial"/>
                      <w:b/>
                      <w:bCs/>
                      <w:color w:val="000000"/>
                      <w:lang w:eastAsia="en-ZA"/>
                    </w:rPr>
                  </w:pPr>
                  <w:r w:rsidRPr="000A0626">
                    <w:rPr>
                      <w:rFonts w:ascii="Arial" w:eastAsia="Times New Roman" w:hAnsi="Arial" w:cs="Arial"/>
                      <w:b/>
                      <w:bCs/>
                      <w:color w:val="000000"/>
                      <w:lang w:eastAsia="en-ZA"/>
                    </w:rPr>
                    <w:t>General notes:</w:t>
                  </w:r>
                </w:p>
              </w:tc>
              <w:tc>
                <w:tcPr>
                  <w:tcW w:w="8810" w:type="dxa"/>
                  <w:tcBorders>
                    <w:top w:val="single" w:sz="8" w:space="0" w:color="auto"/>
                    <w:left w:val="single" w:sz="4" w:space="0" w:color="auto"/>
                    <w:bottom w:val="single" w:sz="4" w:space="0" w:color="auto"/>
                    <w:right w:val="single" w:sz="8" w:space="0" w:color="auto"/>
                  </w:tcBorders>
                  <w:vAlign w:val="bottom"/>
                  <w:hideMark/>
                </w:tcPr>
                <w:p w14:paraId="4B2C763E" w14:textId="77777777" w:rsidR="004F37BB" w:rsidRPr="000A0626" w:rsidRDefault="004F37BB" w:rsidP="004F37BB">
                  <w:pPr>
                    <w:spacing w:after="0" w:line="240" w:lineRule="auto"/>
                    <w:rPr>
                      <w:rFonts w:ascii="Arial" w:eastAsia="Times New Roman" w:hAnsi="Arial" w:cs="Arial"/>
                      <w:lang w:eastAsia="en-ZA"/>
                    </w:rPr>
                  </w:pPr>
                  <w:r w:rsidRPr="000A0626">
                    <w:rPr>
                      <w:rFonts w:ascii="Arial" w:eastAsia="Times New Roman" w:hAnsi="Arial" w:cs="Arial"/>
                      <w:lang w:eastAsia="en-ZA"/>
                    </w:rPr>
                    <w:t xml:space="preserve">Tenderers to complete all questions &amp; B-schedule columns and </w:t>
                  </w:r>
                  <w:r w:rsidRPr="000A0626">
                    <w:rPr>
                      <w:rFonts w:ascii="Arial" w:eastAsia="Times New Roman" w:hAnsi="Arial" w:cs="Arial"/>
                      <w:b/>
                      <w:bCs/>
                      <w:lang w:eastAsia="en-ZA"/>
                    </w:rPr>
                    <w:t>provide all references to supporting documentation</w:t>
                  </w:r>
                  <w:r w:rsidRPr="000A0626">
                    <w:rPr>
                      <w:rFonts w:ascii="Arial" w:eastAsia="Times New Roman" w:hAnsi="Arial" w:cs="Arial"/>
                      <w:lang w:eastAsia="en-ZA"/>
                    </w:rPr>
                    <w:t>.</w:t>
                  </w:r>
                </w:p>
              </w:tc>
            </w:tr>
            <w:tr w:rsidR="004F37BB" w:rsidRPr="000A0626" w14:paraId="72D50620" w14:textId="77777777" w:rsidTr="004F37BB">
              <w:trPr>
                <w:trHeight w:val="304"/>
              </w:trPr>
              <w:tc>
                <w:tcPr>
                  <w:tcW w:w="2400" w:type="dxa"/>
                  <w:vMerge/>
                  <w:tcBorders>
                    <w:top w:val="single" w:sz="8" w:space="0" w:color="auto"/>
                    <w:left w:val="single" w:sz="8" w:space="0" w:color="auto"/>
                    <w:bottom w:val="single" w:sz="8" w:space="0" w:color="000000"/>
                    <w:right w:val="nil"/>
                  </w:tcBorders>
                  <w:vAlign w:val="center"/>
                  <w:hideMark/>
                </w:tcPr>
                <w:p w14:paraId="1FC66CFA"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4" w:space="0" w:color="auto"/>
                    <w:bottom w:val="single" w:sz="4" w:space="0" w:color="auto"/>
                    <w:right w:val="single" w:sz="8" w:space="0" w:color="auto"/>
                  </w:tcBorders>
                  <w:shd w:val="clear" w:color="000000" w:fill="FDE9D9"/>
                  <w:vAlign w:val="bottom"/>
                  <w:hideMark/>
                </w:tcPr>
                <w:p w14:paraId="1A4F64A6"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 xml:space="preserve">Tenderers to complete all </w:t>
                  </w:r>
                  <w:r w:rsidRPr="000A0626">
                    <w:rPr>
                      <w:rFonts w:ascii="Arial" w:eastAsia="Times New Roman" w:hAnsi="Arial" w:cs="Arial"/>
                      <w:b/>
                      <w:bCs/>
                      <w:color w:val="000000"/>
                      <w:lang w:eastAsia="en-ZA"/>
                    </w:rPr>
                    <w:t>orange-shaded</w:t>
                  </w:r>
                  <w:r w:rsidRPr="000A0626">
                    <w:rPr>
                      <w:rFonts w:ascii="Arial" w:eastAsia="Times New Roman" w:hAnsi="Arial" w:cs="Arial"/>
                      <w:color w:val="000000"/>
                      <w:lang w:eastAsia="en-ZA"/>
                    </w:rPr>
                    <w:t xml:space="preserve"> fields</w:t>
                  </w:r>
                </w:p>
              </w:tc>
            </w:tr>
            <w:tr w:rsidR="004F37BB" w:rsidRPr="000A0626" w14:paraId="0AFFC493" w14:textId="77777777" w:rsidTr="004F37BB">
              <w:trPr>
                <w:trHeight w:val="319"/>
              </w:trPr>
              <w:tc>
                <w:tcPr>
                  <w:tcW w:w="2400" w:type="dxa"/>
                  <w:vMerge/>
                  <w:tcBorders>
                    <w:top w:val="single" w:sz="8" w:space="0" w:color="auto"/>
                    <w:left w:val="single" w:sz="8" w:space="0" w:color="auto"/>
                    <w:bottom w:val="single" w:sz="8" w:space="0" w:color="000000"/>
                    <w:right w:val="nil"/>
                  </w:tcBorders>
                  <w:vAlign w:val="center"/>
                  <w:hideMark/>
                </w:tcPr>
                <w:p w14:paraId="7158E0F3"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4" w:space="0" w:color="auto"/>
                    <w:bottom w:val="single" w:sz="8" w:space="0" w:color="auto"/>
                    <w:right w:val="single" w:sz="8" w:space="0" w:color="auto"/>
                  </w:tcBorders>
                  <w:shd w:val="clear" w:color="000000" w:fill="C5D9F1"/>
                  <w:vAlign w:val="bottom"/>
                  <w:hideMark/>
                </w:tcPr>
                <w:p w14:paraId="79BAB6B2"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 xml:space="preserve">Eskom evaluators will use </w:t>
                  </w:r>
                  <w:r w:rsidRPr="000A0626">
                    <w:rPr>
                      <w:rFonts w:ascii="Arial" w:eastAsia="Times New Roman" w:hAnsi="Arial" w:cs="Arial"/>
                      <w:b/>
                      <w:bCs/>
                      <w:color w:val="000000"/>
                      <w:lang w:eastAsia="en-ZA"/>
                    </w:rPr>
                    <w:t>blue-shaded</w:t>
                  </w:r>
                  <w:r w:rsidRPr="000A0626">
                    <w:rPr>
                      <w:rFonts w:ascii="Arial" w:eastAsia="Times New Roman" w:hAnsi="Arial" w:cs="Arial"/>
                      <w:color w:val="000000"/>
                      <w:lang w:eastAsia="en-ZA"/>
                    </w:rPr>
                    <w:t xml:space="preserve"> fields</w:t>
                  </w:r>
                </w:p>
              </w:tc>
            </w:tr>
            <w:tr w:rsidR="004F37BB" w:rsidRPr="000A0626" w14:paraId="59DFBACB" w14:textId="77777777" w:rsidTr="004F37BB">
              <w:trPr>
                <w:trHeight w:val="319"/>
              </w:trPr>
              <w:tc>
                <w:tcPr>
                  <w:tcW w:w="2400" w:type="dxa"/>
                  <w:tcBorders>
                    <w:top w:val="nil"/>
                    <w:left w:val="nil"/>
                    <w:bottom w:val="nil"/>
                    <w:right w:val="nil"/>
                  </w:tcBorders>
                  <w:hideMark/>
                </w:tcPr>
                <w:p w14:paraId="11250343" w14:textId="77777777" w:rsidR="004F37BB" w:rsidRPr="000A0626" w:rsidRDefault="004F37BB" w:rsidP="004F37BB">
                  <w:pPr>
                    <w:spacing w:after="0" w:line="240" w:lineRule="auto"/>
                    <w:rPr>
                      <w:rFonts w:ascii="Arial" w:eastAsia="Times New Roman" w:hAnsi="Arial" w:cs="Arial"/>
                      <w:color w:val="000000"/>
                      <w:lang w:eastAsia="en-ZA"/>
                    </w:rPr>
                  </w:pPr>
                </w:p>
              </w:tc>
              <w:tc>
                <w:tcPr>
                  <w:tcW w:w="8810" w:type="dxa"/>
                  <w:tcBorders>
                    <w:top w:val="nil"/>
                    <w:left w:val="nil"/>
                    <w:bottom w:val="nil"/>
                    <w:right w:val="nil"/>
                  </w:tcBorders>
                  <w:hideMark/>
                </w:tcPr>
                <w:p w14:paraId="53FADC3C" w14:textId="77777777" w:rsidR="004F37BB" w:rsidRPr="000A0626" w:rsidRDefault="004F37BB" w:rsidP="004F37BB">
                  <w:pPr>
                    <w:spacing w:after="0" w:line="240" w:lineRule="auto"/>
                    <w:jc w:val="right"/>
                    <w:rPr>
                      <w:rFonts w:ascii="Arial" w:eastAsia="Times New Roman" w:hAnsi="Arial" w:cs="Arial"/>
                      <w:sz w:val="20"/>
                      <w:szCs w:val="20"/>
                      <w:lang w:eastAsia="en-ZA"/>
                    </w:rPr>
                  </w:pPr>
                </w:p>
              </w:tc>
            </w:tr>
            <w:tr w:rsidR="004F37BB" w:rsidRPr="000A0626" w14:paraId="468F6DEF" w14:textId="77777777" w:rsidTr="004F37BB">
              <w:trPr>
                <w:trHeight w:val="623"/>
              </w:trPr>
              <w:tc>
                <w:tcPr>
                  <w:tcW w:w="2400" w:type="dxa"/>
                  <w:tcBorders>
                    <w:top w:val="single" w:sz="8" w:space="0" w:color="auto"/>
                    <w:left w:val="single" w:sz="8" w:space="0" w:color="auto"/>
                    <w:bottom w:val="single" w:sz="8" w:space="0" w:color="auto"/>
                    <w:right w:val="single" w:sz="8" w:space="0" w:color="auto"/>
                  </w:tcBorders>
                  <w:hideMark/>
                </w:tcPr>
                <w:p w14:paraId="770DE525" w14:textId="77777777" w:rsidR="004F37BB" w:rsidRPr="000A0626" w:rsidRDefault="004F37BB" w:rsidP="004F37BB">
                  <w:pPr>
                    <w:spacing w:after="0" w:line="240" w:lineRule="auto"/>
                    <w:rPr>
                      <w:rFonts w:ascii="Arial" w:eastAsia="Times New Roman" w:hAnsi="Arial" w:cs="Arial"/>
                      <w:b/>
                      <w:bCs/>
                      <w:color w:val="000000"/>
                      <w:lang w:eastAsia="en-ZA"/>
                    </w:rPr>
                  </w:pPr>
                  <w:r w:rsidRPr="000A0626">
                    <w:rPr>
                      <w:rFonts w:ascii="Arial" w:eastAsia="Times New Roman" w:hAnsi="Arial" w:cs="Arial"/>
                      <w:b/>
                      <w:bCs/>
                      <w:color w:val="000000"/>
                      <w:lang w:eastAsia="en-ZA"/>
                    </w:rPr>
                    <w:t>Technical Returnables</w:t>
                  </w:r>
                </w:p>
              </w:tc>
              <w:tc>
                <w:tcPr>
                  <w:tcW w:w="8810" w:type="dxa"/>
                  <w:tcBorders>
                    <w:top w:val="single" w:sz="8" w:space="0" w:color="auto"/>
                    <w:left w:val="nil"/>
                    <w:bottom w:val="single" w:sz="8" w:space="0" w:color="auto"/>
                    <w:right w:val="single" w:sz="8" w:space="0" w:color="auto"/>
                  </w:tcBorders>
                  <w:vAlign w:val="bottom"/>
                  <w:hideMark/>
                </w:tcPr>
                <w:p w14:paraId="6B1CAFC1"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 xml:space="preserve">1. Technical Evaluation (this Excel). </w:t>
                  </w:r>
                  <w:r w:rsidRPr="000A0626">
                    <w:rPr>
                      <w:rFonts w:ascii="Arial" w:eastAsia="Times New Roman" w:hAnsi="Arial" w:cs="Arial"/>
                      <w:color w:val="000000"/>
                      <w:u w:val="single"/>
                      <w:lang w:eastAsia="en-ZA"/>
                    </w:rPr>
                    <w:t>All sheets</w:t>
                  </w:r>
                  <w:r w:rsidRPr="000A0626">
                    <w:rPr>
                      <w:rFonts w:ascii="Arial" w:eastAsia="Times New Roman" w:hAnsi="Arial" w:cs="Arial"/>
                      <w:color w:val="000000"/>
                      <w:lang w:eastAsia="en-ZA"/>
                    </w:rPr>
                    <w:t xml:space="preserve"> to be fully completed, and all justification &amp; references provided, as required.</w:t>
                  </w:r>
                </w:p>
              </w:tc>
            </w:tr>
            <w:tr w:rsidR="004F37BB" w:rsidRPr="000A0626" w14:paraId="7F52BB07" w14:textId="77777777" w:rsidTr="004F37BB">
              <w:trPr>
                <w:trHeight w:val="304"/>
              </w:trPr>
              <w:tc>
                <w:tcPr>
                  <w:tcW w:w="2400" w:type="dxa"/>
                  <w:tcBorders>
                    <w:top w:val="nil"/>
                    <w:left w:val="nil"/>
                    <w:bottom w:val="nil"/>
                    <w:right w:val="nil"/>
                  </w:tcBorders>
                  <w:vAlign w:val="bottom"/>
                  <w:hideMark/>
                </w:tcPr>
                <w:p w14:paraId="0779362E" w14:textId="77777777" w:rsidR="004F37BB" w:rsidRPr="000A0626" w:rsidRDefault="004F37BB" w:rsidP="004F37BB">
                  <w:pPr>
                    <w:spacing w:after="0" w:line="240" w:lineRule="auto"/>
                    <w:rPr>
                      <w:rFonts w:ascii="Arial" w:eastAsia="Times New Roman" w:hAnsi="Arial" w:cs="Arial"/>
                      <w:color w:val="000000"/>
                      <w:lang w:eastAsia="en-ZA"/>
                    </w:rPr>
                  </w:pPr>
                </w:p>
              </w:tc>
              <w:tc>
                <w:tcPr>
                  <w:tcW w:w="8810" w:type="dxa"/>
                  <w:tcBorders>
                    <w:top w:val="nil"/>
                    <w:left w:val="nil"/>
                    <w:bottom w:val="nil"/>
                    <w:right w:val="nil"/>
                  </w:tcBorders>
                  <w:vAlign w:val="bottom"/>
                  <w:hideMark/>
                </w:tcPr>
                <w:p w14:paraId="502039B5" w14:textId="77777777" w:rsidR="004F37BB" w:rsidRPr="000A0626" w:rsidRDefault="004F37BB" w:rsidP="004F37BB">
                  <w:pPr>
                    <w:spacing w:after="0" w:line="240" w:lineRule="auto"/>
                    <w:rPr>
                      <w:rFonts w:ascii="Arial" w:eastAsia="Times New Roman" w:hAnsi="Arial" w:cs="Arial"/>
                      <w:sz w:val="20"/>
                      <w:szCs w:val="20"/>
                      <w:lang w:eastAsia="en-ZA"/>
                    </w:rPr>
                  </w:pPr>
                </w:p>
              </w:tc>
            </w:tr>
            <w:tr w:rsidR="004F37BB" w:rsidRPr="000A0626" w14:paraId="15F5663B" w14:textId="77777777" w:rsidTr="004F37BB">
              <w:trPr>
                <w:trHeight w:val="319"/>
              </w:trPr>
              <w:tc>
                <w:tcPr>
                  <w:tcW w:w="2400" w:type="dxa"/>
                  <w:tcBorders>
                    <w:top w:val="nil"/>
                    <w:left w:val="nil"/>
                    <w:bottom w:val="nil"/>
                    <w:right w:val="nil"/>
                  </w:tcBorders>
                  <w:vAlign w:val="bottom"/>
                  <w:hideMark/>
                </w:tcPr>
                <w:p w14:paraId="23DDF96D" w14:textId="77777777" w:rsidR="004F37BB" w:rsidRPr="000A0626" w:rsidRDefault="004F37BB" w:rsidP="004F37BB">
                  <w:pPr>
                    <w:spacing w:after="0" w:line="240" w:lineRule="auto"/>
                    <w:rPr>
                      <w:rFonts w:ascii="Arial" w:eastAsia="Times New Roman" w:hAnsi="Arial" w:cs="Arial"/>
                      <w:sz w:val="20"/>
                      <w:szCs w:val="20"/>
                      <w:lang w:eastAsia="en-ZA"/>
                    </w:rPr>
                  </w:pPr>
                </w:p>
              </w:tc>
              <w:tc>
                <w:tcPr>
                  <w:tcW w:w="8810" w:type="dxa"/>
                  <w:tcBorders>
                    <w:top w:val="nil"/>
                    <w:left w:val="nil"/>
                    <w:bottom w:val="nil"/>
                    <w:right w:val="nil"/>
                  </w:tcBorders>
                  <w:noWrap/>
                  <w:vAlign w:val="bottom"/>
                  <w:hideMark/>
                </w:tcPr>
                <w:p w14:paraId="15B68412" w14:textId="77777777" w:rsidR="004F37BB" w:rsidRPr="000A0626" w:rsidRDefault="004F37BB" w:rsidP="004F37BB">
                  <w:pPr>
                    <w:spacing w:after="0" w:line="240" w:lineRule="auto"/>
                    <w:rPr>
                      <w:rFonts w:ascii="Arial" w:eastAsia="Times New Roman" w:hAnsi="Arial" w:cs="Arial"/>
                      <w:sz w:val="20"/>
                      <w:szCs w:val="20"/>
                      <w:lang w:eastAsia="en-ZA"/>
                    </w:rPr>
                  </w:pPr>
                </w:p>
              </w:tc>
            </w:tr>
            <w:tr w:rsidR="004F37BB" w:rsidRPr="000A0626" w14:paraId="6D2E2EBB" w14:textId="77777777" w:rsidTr="004F37BB">
              <w:trPr>
                <w:trHeight w:val="608"/>
              </w:trPr>
              <w:tc>
                <w:tcPr>
                  <w:tcW w:w="2400" w:type="dxa"/>
                  <w:vMerge w:val="restart"/>
                  <w:tcBorders>
                    <w:top w:val="single" w:sz="8" w:space="0" w:color="auto"/>
                    <w:left w:val="single" w:sz="8" w:space="0" w:color="auto"/>
                    <w:bottom w:val="single" w:sz="8" w:space="0" w:color="000000"/>
                    <w:right w:val="nil"/>
                  </w:tcBorders>
                  <w:hideMark/>
                </w:tcPr>
                <w:p w14:paraId="025FA80D" w14:textId="77777777" w:rsidR="004F37BB" w:rsidRPr="000A0626" w:rsidRDefault="004F37BB" w:rsidP="004F37BB">
                  <w:pPr>
                    <w:spacing w:after="0" w:line="240" w:lineRule="auto"/>
                    <w:rPr>
                      <w:rFonts w:ascii="Arial" w:eastAsia="Times New Roman" w:hAnsi="Arial" w:cs="Arial"/>
                      <w:b/>
                      <w:bCs/>
                      <w:color w:val="000000"/>
                      <w:lang w:eastAsia="en-ZA"/>
                    </w:rPr>
                  </w:pPr>
                  <w:r w:rsidRPr="000A0626">
                    <w:rPr>
                      <w:rFonts w:ascii="Arial" w:eastAsia="Times New Roman" w:hAnsi="Arial" w:cs="Arial"/>
                      <w:b/>
                      <w:bCs/>
                      <w:color w:val="000000"/>
                      <w:lang w:eastAsia="en-ZA"/>
                    </w:rPr>
                    <w:t>Sheet: 1. Requirements of Spec</w:t>
                  </w:r>
                </w:p>
              </w:tc>
              <w:tc>
                <w:tcPr>
                  <w:tcW w:w="8810" w:type="dxa"/>
                  <w:tcBorders>
                    <w:top w:val="single" w:sz="8" w:space="0" w:color="auto"/>
                    <w:left w:val="single" w:sz="8" w:space="0" w:color="auto"/>
                    <w:bottom w:val="single" w:sz="4" w:space="0" w:color="auto"/>
                    <w:right w:val="single" w:sz="8" w:space="0" w:color="auto"/>
                  </w:tcBorders>
                  <w:vAlign w:val="bottom"/>
                  <w:hideMark/>
                </w:tcPr>
                <w:p w14:paraId="2ABE9A32"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Compliance to Eskom Specification 240-171000524: "Intelligent Substation &amp; Security System Specification" will be determined in this section.</w:t>
                  </w:r>
                </w:p>
              </w:tc>
            </w:tr>
            <w:tr w:rsidR="004F37BB" w:rsidRPr="000A0626" w14:paraId="3AAA481E" w14:textId="77777777" w:rsidTr="004F37BB">
              <w:trPr>
                <w:trHeight w:val="608"/>
              </w:trPr>
              <w:tc>
                <w:tcPr>
                  <w:tcW w:w="2400" w:type="dxa"/>
                  <w:vMerge/>
                  <w:tcBorders>
                    <w:top w:val="single" w:sz="8" w:space="0" w:color="auto"/>
                    <w:left w:val="single" w:sz="8" w:space="0" w:color="auto"/>
                    <w:bottom w:val="single" w:sz="8" w:space="0" w:color="000000"/>
                    <w:right w:val="nil"/>
                  </w:tcBorders>
                  <w:vAlign w:val="center"/>
                  <w:hideMark/>
                </w:tcPr>
                <w:p w14:paraId="1FC3A01D"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vAlign w:val="bottom"/>
                  <w:hideMark/>
                </w:tcPr>
                <w:p w14:paraId="2EE24CD5"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Compliance will be determined by means of a clause-by-clause evaluation, as well as a deviation schedule for all clauses not explicitly listed.</w:t>
                  </w:r>
                </w:p>
              </w:tc>
            </w:tr>
            <w:tr w:rsidR="004F37BB" w:rsidRPr="000A0626" w14:paraId="07BFEDC5" w14:textId="77777777" w:rsidTr="004F37BB">
              <w:trPr>
                <w:trHeight w:val="304"/>
              </w:trPr>
              <w:tc>
                <w:tcPr>
                  <w:tcW w:w="2400" w:type="dxa"/>
                  <w:vMerge/>
                  <w:tcBorders>
                    <w:top w:val="single" w:sz="8" w:space="0" w:color="auto"/>
                    <w:left w:val="single" w:sz="8" w:space="0" w:color="auto"/>
                    <w:bottom w:val="single" w:sz="8" w:space="0" w:color="000000"/>
                    <w:right w:val="nil"/>
                  </w:tcBorders>
                  <w:vAlign w:val="center"/>
                  <w:hideMark/>
                </w:tcPr>
                <w:p w14:paraId="319D7E57"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vAlign w:val="bottom"/>
                  <w:hideMark/>
                </w:tcPr>
                <w:p w14:paraId="0204A879"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The specific requirement of this tender is stipulated in the column labelled: Schedule A.</w:t>
                  </w:r>
                </w:p>
              </w:tc>
            </w:tr>
            <w:tr w:rsidR="004F37BB" w:rsidRPr="000A0626" w14:paraId="6AD6AF41" w14:textId="77777777" w:rsidTr="004F37BB">
              <w:trPr>
                <w:trHeight w:val="912"/>
              </w:trPr>
              <w:tc>
                <w:tcPr>
                  <w:tcW w:w="2400" w:type="dxa"/>
                  <w:vMerge/>
                  <w:tcBorders>
                    <w:top w:val="single" w:sz="8" w:space="0" w:color="auto"/>
                    <w:left w:val="single" w:sz="8" w:space="0" w:color="auto"/>
                    <w:bottom w:val="single" w:sz="8" w:space="0" w:color="000000"/>
                    <w:right w:val="nil"/>
                  </w:tcBorders>
                  <w:vAlign w:val="center"/>
                  <w:hideMark/>
                </w:tcPr>
                <w:p w14:paraId="691160CE"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vAlign w:val="bottom"/>
                  <w:hideMark/>
                </w:tcPr>
                <w:p w14:paraId="5ABB9F2F"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Schedule A may require specific information to be provided by the tenderer. Where allowed or appropriate, this may be provided as text directly in the column labelled: Schedule B. Should further supporting information be required, this shall be provided separately (i.e. attached) and preferably referred to from Schedule B.</w:t>
                  </w:r>
                </w:p>
              </w:tc>
            </w:tr>
            <w:tr w:rsidR="004F37BB" w:rsidRPr="000A0626" w14:paraId="40A2070B" w14:textId="77777777" w:rsidTr="004F37BB">
              <w:trPr>
                <w:trHeight w:val="912"/>
              </w:trPr>
              <w:tc>
                <w:tcPr>
                  <w:tcW w:w="2400" w:type="dxa"/>
                  <w:vMerge/>
                  <w:tcBorders>
                    <w:top w:val="single" w:sz="8" w:space="0" w:color="auto"/>
                    <w:left w:val="single" w:sz="8" w:space="0" w:color="auto"/>
                    <w:bottom w:val="single" w:sz="8" w:space="0" w:color="000000"/>
                    <w:right w:val="nil"/>
                  </w:tcBorders>
                  <w:vAlign w:val="center"/>
                  <w:hideMark/>
                </w:tcPr>
                <w:p w14:paraId="490E4101"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vAlign w:val="bottom"/>
                  <w:hideMark/>
                </w:tcPr>
                <w:p w14:paraId="42E0AEE3"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Items for which Schedule A requires only "State Compliance", the tenderer may only state their compliance, i.e. "Comply", "Do Not Comply", or "Partially Comply" (and provide reasons for not/partially complying). Evaluators will use the B-schedule responses (if completed) along with the tenderer's full submission to ascertain compliance.</w:t>
                  </w:r>
                </w:p>
              </w:tc>
            </w:tr>
            <w:tr w:rsidR="004F37BB" w:rsidRPr="000A0626" w14:paraId="55BB1D3C" w14:textId="77777777" w:rsidTr="004F37BB">
              <w:trPr>
                <w:trHeight w:val="304"/>
              </w:trPr>
              <w:tc>
                <w:tcPr>
                  <w:tcW w:w="2400" w:type="dxa"/>
                  <w:vMerge/>
                  <w:tcBorders>
                    <w:top w:val="single" w:sz="8" w:space="0" w:color="auto"/>
                    <w:left w:val="single" w:sz="8" w:space="0" w:color="auto"/>
                    <w:bottom w:val="single" w:sz="8" w:space="0" w:color="000000"/>
                    <w:right w:val="nil"/>
                  </w:tcBorders>
                  <w:vAlign w:val="center"/>
                  <w:hideMark/>
                </w:tcPr>
                <w:p w14:paraId="22F4FCE7"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shd w:val="clear" w:color="000000" w:fill="FDE9D9"/>
                  <w:vAlign w:val="bottom"/>
                  <w:hideMark/>
                </w:tcPr>
                <w:p w14:paraId="2B96DD78"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Tenderers to state their compliance to each requirement in Schedule B (</w:t>
                  </w:r>
                  <w:r w:rsidRPr="000A0626">
                    <w:rPr>
                      <w:rFonts w:ascii="Arial" w:eastAsia="Times New Roman" w:hAnsi="Arial" w:cs="Arial"/>
                      <w:b/>
                      <w:bCs/>
                      <w:color w:val="000000"/>
                      <w:lang w:eastAsia="en-ZA"/>
                    </w:rPr>
                    <w:t>orange-shaded</w:t>
                  </w:r>
                  <w:r w:rsidRPr="000A0626">
                    <w:rPr>
                      <w:rFonts w:ascii="Arial" w:eastAsia="Times New Roman" w:hAnsi="Arial" w:cs="Arial"/>
                      <w:color w:val="000000"/>
                      <w:lang w:eastAsia="en-ZA"/>
                    </w:rPr>
                    <w:t xml:space="preserve"> fields).</w:t>
                  </w:r>
                </w:p>
              </w:tc>
            </w:tr>
            <w:tr w:rsidR="004F37BB" w:rsidRPr="000A0626" w14:paraId="47538886" w14:textId="77777777" w:rsidTr="004F37BB">
              <w:trPr>
                <w:trHeight w:val="319"/>
              </w:trPr>
              <w:tc>
                <w:tcPr>
                  <w:tcW w:w="2400" w:type="dxa"/>
                  <w:vMerge/>
                  <w:tcBorders>
                    <w:top w:val="single" w:sz="8" w:space="0" w:color="auto"/>
                    <w:left w:val="single" w:sz="8" w:space="0" w:color="auto"/>
                    <w:bottom w:val="single" w:sz="8" w:space="0" w:color="000000"/>
                    <w:right w:val="nil"/>
                  </w:tcBorders>
                  <w:vAlign w:val="center"/>
                  <w:hideMark/>
                </w:tcPr>
                <w:p w14:paraId="065D5C12"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8" w:space="0" w:color="auto"/>
                    <w:right w:val="single" w:sz="8" w:space="0" w:color="auto"/>
                  </w:tcBorders>
                  <w:shd w:val="clear" w:color="000000" w:fill="C5D9F1"/>
                  <w:vAlign w:val="bottom"/>
                  <w:hideMark/>
                </w:tcPr>
                <w:p w14:paraId="46A1C6C7"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 xml:space="preserve">Eskom evaluators will use </w:t>
                  </w:r>
                  <w:r w:rsidRPr="000A0626">
                    <w:rPr>
                      <w:rFonts w:ascii="Arial" w:eastAsia="Times New Roman" w:hAnsi="Arial" w:cs="Arial"/>
                      <w:b/>
                      <w:bCs/>
                      <w:color w:val="000000"/>
                      <w:lang w:eastAsia="en-ZA"/>
                    </w:rPr>
                    <w:t>blue-shaded</w:t>
                  </w:r>
                  <w:r w:rsidRPr="000A0626">
                    <w:rPr>
                      <w:rFonts w:ascii="Arial" w:eastAsia="Times New Roman" w:hAnsi="Arial" w:cs="Arial"/>
                      <w:color w:val="000000"/>
                      <w:lang w:eastAsia="en-ZA"/>
                    </w:rPr>
                    <w:t xml:space="preserve"> fields</w:t>
                  </w:r>
                </w:p>
              </w:tc>
            </w:tr>
            <w:tr w:rsidR="004F37BB" w:rsidRPr="000A0626" w14:paraId="26322E9E" w14:textId="77777777" w:rsidTr="004F37BB">
              <w:trPr>
                <w:trHeight w:val="319"/>
              </w:trPr>
              <w:tc>
                <w:tcPr>
                  <w:tcW w:w="2400" w:type="dxa"/>
                  <w:tcBorders>
                    <w:top w:val="nil"/>
                    <w:left w:val="nil"/>
                    <w:bottom w:val="nil"/>
                    <w:right w:val="nil"/>
                  </w:tcBorders>
                  <w:vAlign w:val="bottom"/>
                  <w:hideMark/>
                </w:tcPr>
                <w:p w14:paraId="6AA95A6A" w14:textId="77777777" w:rsidR="004F37BB" w:rsidRPr="000A0626" w:rsidRDefault="004F37BB" w:rsidP="004F37BB">
                  <w:pPr>
                    <w:spacing w:after="0" w:line="240" w:lineRule="auto"/>
                    <w:rPr>
                      <w:rFonts w:ascii="Arial" w:eastAsia="Times New Roman" w:hAnsi="Arial" w:cs="Arial"/>
                      <w:color w:val="000000"/>
                      <w:lang w:eastAsia="en-ZA"/>
                    </w:rPr>
                  </w:pPr>
                </w:p>
              </w:tc>
              <w:tc>
                <w:tcPr>
                  <w:tcW w:w="8810" w:type="dxa"/>
                  <w:tcBorders>
                    <w:top w:val="nil"/>
                    <w:left w:val="nil"/>
                    <w:bottom w:val="nil"/>
                    <w:right w:val="nil"/>
                  </w:tcBorders>
                  <w:noWrap/>
                  <w:vAlign w:val="bottom"/>
                  <w:hideMark/>
                </w:tcPr>
                <w:p w14:paraId="7DFE7743" w14:textId="77777777" w:rsidR="004F37BB" w:rsidRPr="000A0626" w:rsidRDefault="004F37BB" w:rsidP="004F37BB">
                  <w:pPr>
                    <w:spacing w:after="0" w:line="240" w:lineRule="auto"/>
                    <w:rPr>
                      <w:rFonts w:ascii="Arial" w:eastAsia="Times New Roman" w:hAnsi="Arial" w:cs="Arial"/>
                      <w:sz w:val="20"/>
                      <w:szCs w:val="20"/>
                      <w:lang w:eastAsia="en-ZA"/>
                    </w:rPr>
                  </w:pPr>
                </w:p>
              </w:tc>
            </w:tr>
            <w:tr w:rsidR="004F37BB" w:rsidRPr="000A0626" w14:paraId="2E1CBB29" w14:textId="77777777" w:rsidTr="004F37BB">
              <w:trPr>
                <w:trHeight w:val="304"/>
              </w:trPr>
              <w:tc>
                <w:tcPr>
                  <w:tcW w:w="2400" w:type="dxa"/>
                  <w:vMerge w:val="restart"/>
                  <w:tcBorders>
                    <w:top w:val="single" w:sz="8" w:space="0" w:color="auto"/>
                    <w:left w:val="single" w:sz="8" w:space="0" w:color="auto"/>
                    <w:bottom w:val="single" w:sz="8" w:space="0" w:color="000000"/>
                    <w:right w:val="nil"/>
                  </w:tcBorders>
                  <w:hideMark/>
                </w:tcPr>
                <w:p w14:paraId="6E331ED0" w14:textId="77777777" w:rsidR="004F37BB" w:rsidRPr="000A0626" w:rsidRDefault="004F37BB" w:rsidP="004F37BB">
                  <w:pPr>
                    <w:spacing w:after="0" w:line="240" w:lineRule="auto"/>
                    <w:rPr>
                      <w:rFonts w:ascii="Arial" w:eastAsia="Times New Roman" w:hAnsi="Arial" w:cs="Arial"/>
                      <w:b/>
                      <w:bCs/>
                      <w:color w:val="000000"/>
                      <w:lang w:eastAsia="en-ZA"/>
                    </w:rPr>
                  </w:pPr>
                  <w:r w:rsidRPr="000A0626">
                    <w:rPr>
                      <w:rFonts w:ascii="Arial" w:eastAsia="Times New Roman" w:hAnsi="Arial" w:cs="Arial"/>
                      <w:b/>
                      <w:bCs/>
                      <w:color w:val="000000"/>
                      <w:lang w:eastAsia="en-ZA"/>
                    </w:rPr>
                    <w:t>Sheet: 2. Experience</w:t>
                  </w:r>
                </w:p>
              </w:tc>
              <w:tc>
                <w:tcPr>
                  <w:tcW w:w="8810" w:type="dxa"/>
                  <w:tcBorders>
                    <w:top w:val="single" w:sz="8" w:space="0" w:color="auto"/>
                    <w:left w:val="single" w:sz="8" w:space="0" w:color="auto"/>
                    <w:bottom w:val="single" w:sz="4" w:space="0" w:color="auto"/>
                    <w:right w:val="single" w:sz="8" w:space="0" w:color="auto"/>
                  </w:tcBorders>
                  <w:vAlign w:val="bottom"/>
                  <w:hideMark/>
                </w:tcPr>
                <w:p w14:paraId="3A321357" w14:textId="77777777" w:rsidR="004F37BB" w:rsidRPr="000A0626" w:rsidRDefault="004F37BB" w:rsidP="004F37BB">
                  <w:pPr>
                    <w:spacing w:after="0" w:line="240" w:lineRule="auto"/>
                    <w:rPr>
                      <w:rFonts w:ascii="Arial" w:eastAsia="Times New Roman" w:hAnsi="Arial" w:cs="Arial"/>
                      <w:lang w:eastAsia="en-ZA"/>
                    </w:rPr>
                  </w:pPr>
                  <w:r w:rsidRPr="000A0626">
                    <w:rPr>
                      <w:rFonts w:ascii="Arial" w:eastAsia="Times New Roman" w:hAnsi="Arial" w:cs="Arial"/>
                      <w:lang w:eastAsia="en-ZA"/>
                    </w:rPr>
                    <w:t xml:space="preserve">These sections are </w:t>
                  </w:r>
                  <w:r w:rsidRPr="000A0626">
                    <w:rPr>
                      <w:rFonts w:ascii="Arial" w:eastAsia="Times New Roman" w:hAnsi="Arial" w:cs="Arial"/>
                      <w:b/>
                      <w:bCs/>
                      <w:color w:val="FF0000"/>
                      <w:lang w:eastAsia="en-ZA"/>
                    </w:rPr>
                    <w:t>heavily weighted.</w:t>
                  </w:r>
                </w:p>
              </w:tc>
            </w:tr>
            <w:tr w:rsidR="004F37BB" w:rsidRPr="000A0626" w14:paraId="4E0C5676" w14:textId="77777777" w:rsidTr="004F37BB">
              <w:trPr>
                <w:trHeight w:val="304"/>
              </w:trPr>
              <w:tc>
                <w:tcPr>
                  <w:tcW w:w="2400" w:type="dxa"/>
                  <w:vMerge/>
                  <w:tcBorders>
                    <w:top w:val="single" w:sz="8" w:space="0" w:color="auto"/>
                    <w:left w:val="single" w:sz="8" w:space="0" w:color="auto"/>
                    <w:bottom w:val="single" w:sz="8" w:space="0" w:color="000000"/>
                    <w:right w:val="nil"/>
                  </w:tcBorders>
                  <w:vAlign w:val="center"/>
                  <w:hideMark/>
                </w:tcPr>
                <w:p w14:paraId="1F44E378"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noWrap/>
                  <w:vAlign w:val="bottom"/>
                  <w:hideMark/>
                </w:tcPr>
                <w:p w14:paraId="30D748B0"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By not providing satisfactory detail, the tenderer risks being penalised during Eskom's evaluation.</w:t>
                  </w:r>
                </w:p>
              </w:tc>
            </w:tr>
            <w:tr w:rsidR="004F37BB" w:rsidRPr="000A0626" w14:paraId="01D04DE0" w14:textId="77777777" w:rsidTr="004F37BB">
              <w:trPr>
                <w:trHeight w:val="304"/>
              </w:trPr>
              <w:tc>
                <w:tcPr>
                  <w:tcW w:w="2400" w:type="dxa"/>
                  <w:vMerge/>
                  <w:tcBorders>
                    <w:top w:val="single" w:sz="8" w:space="0" w:color="auto"/>
                    <w:left w:val="single" w:sz="8" w:space="0" w:color="auto"/>
                    <w:bottom w:val="single" w:sz="8" w:space="0" w:color="000000"/>
                    <w:right w:val="nil"/>
                  </w:tcBorders>
                  <w:vAlign w:val="center"/>
                  <w:hideMark/>
                </w:tcPr>
                <w:p w14:paraId="4A5DD47E"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noWrap/>
                  <w:vAlign w:val="bottom"/>
                  <w:hideMark/>
                </w:tcPr>
                <w:p w14:paraId="0CADC7A2"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Where appropriate, detail can be provided directly within the Schedule B column.</w:t>
                  </w:r>
                </w:p>
              </w:tc>
            </w:tr>
            <w:tr w:rsidR="004F37BB" w:rsidRPr="000A0626" w14:paraId="21A0045C" w14:textId="77777777" w:rsidTr="004F37BB">
              <w:trPr>
                <w:trHeight w:val="608"/>
              </w:trPr>
              <w:tc>
                <w:tcPr>
                  <w:tcW w:w="2400" w:type="dxa"/>
                  <w:vMerge/>
                  <w:tcBorders>
                    <w:top w:val="single" w:sz="8" w:space="0" w:color="auto"/>
                    <w:left w:val="single" w:sz="8" w:space="0" w:color="auto"/>
                    <w:bottom w:val="single" w:sz="8" w:space="0" w:color="000000"/>
                    <w:right w:val="nil"/>
                  </w:tcBorders>
                  <w:vAlign w:val="center"/>
                  <w:hideMark/>
                </w:tcPr>
                <w:p w14:paraId="2F482A72"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vAlign w:val="bottom"/>
                  <w:hideMark/>
                </w:tcPr>
                <w:p w14:paraId="7E91275D"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Where required, additional documentation must be provided. Tenderers are encouraged to add suitable references (e.g. "See File XYZ attached") to the Schedule B.</w:t>
                  </w:r>
                </w:p>
              </w:tc>
            </w:tr>
            <w:tr w:rsidR="004F37BB" w:rsidRPr="000A0626" w14:paraId="382A3733" w14:textId="77777777" w:rsidTr="004F37BB">
              <w:trPr>
                <w:trHeight w:val="304"/>
              </w:trPr>
              <w:tc>
                <w:tcPr>
                  <w:tcW w:w="2400" w:type="dxa"/>
                  <w:vMerge/>
                  <w:tcBorders>
                    <w:top w:val="single" w:sz="8" w:space="0" w:color="auto"/>
                    <w:left w:val="single" w:sz="8" w:space="0" w:color="auto"/>
                    <w:bottom w:val="single" w:sz="8" w:space="0" w:color="000000"/>
                    <w:right w:val="nil"/>
                  </w:tcBorders>
                  <w:vAlign w:val="center"/>
                  <w:hideMark/>
                </w:tcPr>
                <w:p w14:paraId="12D414B7"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shd w:val="clear" w:color="000000" w:fill="FDE9D9"/>
                  <w:vAlign w:val="bottom"/>
                  <w:hideMark/>
                </w:tcPr>
                <w:p w14:paraId="6D2B7B68"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Tenderer to state their compliance to each requirement in Schedule B (</w:t>
                  </w:r>
                  <w:r w:rsidRPr="000A0626">
                    <w:rPr>
                      <w:rFonts w:ascii="Arial" w:eastAsia="Times New Roman" w:hAnsi="Arial" w:cs="Arial"/>
                      <w:b/>
                      <w:bCs/>
                      <w:color w:val="000000"/>
                      <w:lang w:eastAsia="en-ZA"/>
                    </w:rPr>
                    <w:t>orange-shaded</w:t>
                  </w:r>
                  <w:r w:rsidRPr="000A0626">
                    <w:rPr>
                      <w:rFonts w:ascii="Arial" w:eastAsia="Times New Roman" w:hAnsi="Arial" w:cs="Arial"/>
                      <w:color w:val="000000"/>
                      <w:lang w:eastAsia="en-ZA"/>
                    </w:rPr>
                    <w:t xml:space="preserve"> fields).</w:t>
                  </w:r>
                </w:p>
              </w:tc>
            </w:tr>
            <w:tr w:rsidR="004F37BB" w:rsidRPr="000A0626" w14:paraId="3006391B" w14:textId="77777777" w:rsidTr="004F37BB">
              <w:trPr>
                <w:trHeight w:val="319"/>
              </w:trPr>
              <w:tc>
                <w:tcPr>
                  <w:tcW w:w="2400" w:type="dxa"/>
                  <w:vMerge/>
                  <w:tcBorders>
                    <w:top w:val="single" w:sz="8" w:space="0" w:color="auto"/>
                    <w:left w:val="single" w:sz="8" w:space="0" w:color="auto"/>
                    <w:bottom w:val="single" w:sz="8" w:space="0" w:color="000000"/>
                    <w:right w:val="nil"/>
                  </w:tcBorders>
                  <w:vAlign w:val="center"/>
                  <w:hideMark/>
                </w:tcPr>
                <w:p w14:paraId="46946117"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8" w:space="0" w:color="auto"/>
                    <w:right w:val="single" w:sz="8" w:space="0" w:color="auto"/>
                  </w:tcBorders>
                  <w:shd w:val="clear" w:color="000000" w:fill="C5D9F1"/>
                  <w:vAlign w:val="bottom"/>
                  <w:hideMark/>
                </w:tcPr>
                <w:p w14:paraId="455D86B9"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 xml:space="preserve">Eskom evaluators will use </w:t>
                  </w:r>
                  <w:r w:rsidRPr="000A0626">
                    <w:rPr>
                      <w:rFonts w:ascii="Arial" w:eastAsia="Times New Roman" w:hAnsi="Arial" w:cs="Arial"/>
                      <w:b/>
                      <w:bCs/>
                      <w:color w:val="000000"/>
                      <w:lang w:eastAsia="en-ZA"/>
                    </w:rPr>
                    <w:t>blue-shaded</w:t>
                  </w:r>
                  <w:r w:rsidRPr="000A0626">
                    <w:rPr>
                      <w:rFonts w:ascii="Arial" w:eastAsia="Times New Roman" w:hAnsi="Arial" w:cs="Arial"/>
                      <w:color w:val="000000"/>
                      <w:lang w:eastAsia="en-ZA"/>
                    </w:rPr>
                    <w:t xml:space="preserve"> fields</w:t>
                  </w:r>
                </w:p>
              </w:tc>
            </w:tr>
            <w:tr w:rsidR="004F37BB" w:rsidRPr="000A0626" w14:paraId="7868AB6A" w14:textId="77777777" w:rsidTr="004F37BB">
              <w:trPr>
                <w:trHeight w:val="319"/>
              </w:trPr>
              <w:tc>
                <w:tcPr>
                  <w:tcW w:w="2400" w:type="dxa"/>
                  <w:tcBorders>
                    <w:top w:val="nil"/>
                    <w:left w:val="nil"/>
                    <w:bottom w:val="nil"/>
                    <w:right w:val="nil"/>
                  </w:tcBorders>
                  <w:vAlign w:val="bottom"/>
                  <w:hideMark/>
                </w:tcPr>
                <w:p w14:paraId="79C988BD" w14:textId="77777777" w:rsidR="004F37BB" w:rsidRPr="000A0626" w:rsidRDefault="004F37BB" w:rsidP="004F37BB">
                  <w:pPr>
                    <w:spacing w:after="0" w:line="240" w:lineRule="auto"/>
                    <w:rPr>
                      <w:rFonts w:ascii="Arial" w:eastAsia="Times New Roman" w:hAnsi="Arial" w:cs="Arial"/>
                      <w:color w:val="000000"/>
                      <w:lang w:eastAsia="en-ZA"/>
                    </w:rPr>
                  </w:pPr>
                </w:p>
              </w:tc>
              <w:tc>
                <w:tcPr>
                  <w:tcW w:w="8810" w:type="dxa"/>
                  <w:tcBorders>
                    <w:top w:val="nil"/>
                    <w:left w:val="nil"/>
                    <w:bottom w:val="nil"/>
                    <w:right w:val="nil"/>
                  </w:tcBorders>
                  <w:noWrap/>
                  <w:vAlign w:val="bottom"/>
                  <w:hideMark/>
                </w:tcPr>
                <w:p w14:paraId="438FA2E3" w14:textId="77777777" w:rsidR="004F37BB" w:rsidRPr="000A0626" w:rsidRDefault="004F37BB" w:rsidP="004F37BB">
                  <w:pPr>
                    <w:spacing w:after="0" w:line="240" w:lineRule="auto"/>
                    <w:rPr>
                      <w:rFonts w:ascii="Arial" w:eastAsia="Times New Roman" w:hAnsi="Arial" w:cs="Arial"/>
                      <w:sz w:val="20"/>
                      <w:szCs w:val="20"/>
                      <w:lang w:eastAsia="en-ZA"/>
                    </w:rPr>
                  </w:pPr>
                </w:p>
              </w:tc>
            </w:tr>
            <w:tr w:rsidR="004F37BB" w:rsidRPr="000A0626" w14:paraId="593FA1FD" w14:textId="77777777" w:rsidTr="004F37BB">
              <w:trPr>
                <w:trHeight w:val="1216"/>
              </w:trPr>
              <w:tc>
                <w:tcPr>
                  <w:tcW w:w="2400" w:type="dxa"/>
                  <w:vMerge w:val="restart"/>
                  <w:tcBorders>
                    <w:top w:val="single" w:sz="8" w:space="0" w:color="auto"/>
                    <w:left w:val="single" w:sz="8" w:space="0" w:color="auto"/>
                    <w:bottom w:val="single" w:sz="8" w:space="0" w:color="000000"/>
                    <w:right w:val="nil"/>
                  </w:tcBorders>
                  <w:hideMark/>
                </w:tcPr>
                <w:p w14:paraId="6284F040" w14:textId="77777777" w:rsidR="004F37BB" w:rsidRPr="000A0626" w:rsidRDefault="004F37BB" w:rsidP="004F37BB">
                  <w:pPr>
                    <w:spacing w:after="0" w:line="240" w:lineRule="auto"/>
                    <w:rPr>
                      <w:rFonts w:ascii="Arial" w:eastAsia="Times New Roman" w:hAnsi="Arial" w:cs="Arial"/>
                      <w:b/>
                      <w:bCs/>
                      <w:color w:val="000000"/>
                      <w:lang w:eastAsia="en-ZA"/>
                    </w:rPr>
                  </w:pPr>
                  <w:r w:rsidRPr="000A0626">
                    <w:rPr>
                      <w:rFonts w:ascii="Arial" w:eastAsia="Times New Roman" w:hAnsi="Arial" w:cs="Arial"/>
                      <w:b/>
                      <w:bCs/>
                      <w:color w:val="000000"/>
                      <w:lang w:eastAsia="en-ZA"/>
                    </w:rPr>
                    <w:t>Sheet: 3. Deviations</w:t>
                  </w:r>
                </w:p>
              </w:tc>
              <w:tc>
                <w:tcPr>
                  <w:tcW w:w="8810" w:type="dxa"/>
                  <w:tcBorders>
                    <w:top w:val="single" w:sz="8" w:space="0" w:color="auto"/>
                    <w:left w:val="single" w:sz="8" w:space="0" w:color="auto"/>
                    <w:bottom w:val="single" w:sz="4" w:space="0" w:color="auto"/>
                    <w:right w:val="single" w:sz="8" w:space="0" w:color="auto"/>
                  </w:tcBorders>
                  <w:vAlign w:val="bottom"/>
                  <w:hideMark/>
                </w:tcPr>
                <w:p w14:paraId="2101B313"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Tenderer to list all deviations for the standards referenced.</w:t>
                  </w:r>
                  <w:r w:rsidRPr="000A0626">
                    <w:rPr>
                      <w:rFonts w:ascii="Arial" w:eastAsia="Times New Roman" w:hAnsi="Arial" w:cs="Arial"/>
                      <w:color w:val="000000"/>
                      <w:lang w:eastAsia="en-ZA"/>
                    </w:rPr>
                    <w:br/>
                    <w:t>This is an assessment of non-compliance and potential risks with the submission. Tenderers should be aware that the evaluation process will assess the acceptability of project deviations and risks, with recommendations presented to governance committees for review, and acceptance or not.</w:t>
                  </w:r>
                </w:p>
              </w:tc>
            </w:tr>
            <w:tr w:rsidR="004F37BB" w:rsidRPr="000A0626" w14:paraId="47A2FC09" w14:textId="77777777" w:rsidTr="004F37BB">
              <w:trPr>
                <w:trHeight w:val="304"/>
              </w:trPr>
              <w:tc>
                <w:tcPr>
                  <w:tcW w:w="2400" w:type="dxa"/>
                  <w:vMerge/>
                  <w:tcBorders>
                    <w:top w:val="single" w:sz="8" w:space="0" w:color="auto"/>
                    <w:left w:val="single" w:sz="8" w:space="0" w:color="auto"/>
                    <w:bottom w:val="single" w:sz="8" w:space="0" w:color="000000"/>
                    <w:right w:val="nil"/>
                  </w:tcBorders>
                  <w:vAlign w:val="center"/>
                  <w:hideMark/>
                </w:tcPr>
                <w:p w14:paraId="793648B0"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4" w:space="0" w:color="auto"/>
                    <w:right w:val="single" w:sz="8" w:space="0" w:color="auto"/>
                  </w:tcBorders>
                  <w:shd w:val="clear" w:color="000000" w:fill="FDE9D9"/>
                  <w:vAlign w:val="bottom"/>
                  <w:hideMark/>
                </w:tcPr>
                <w:p w14:paraId="328F89B7"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 xml:space="preserve">Tenderer to complete all </w:t>
                  </w:r>
                  <w:r w:rsidRPr="000A0626">
                    <w:rPr>
                      <w:rFonts w:ascii="Arial" w:eastAsia="Times New Roman" w:hAnsi="Arial" w:cs="Arial"/>
                      <w:b/>
                      <w:bCs/>
                      <w:color w:val="000000"/>
                      <w:lang w:eastAsia="en-ZA"/>
                    </w:rPr>
                    <w:t>orange-shaded</w:t>
                  </w:r>
                  <w:r w:rsidRPr="000A0626">
                    <w:rPr>
                      <w:rFonts w:ascii="Arial" w:eastAsia="Times New Roman" w:hAnsi="Arial" w:cs="Arial"/>
                      <w:color w:val="000000"/>
                      <w:lang w:eastAsia="en-ZA"/>
                    </w:rPr>
                    <w:t xml:space="preserve"> fields</w:t>
                  </w:r>
                </w:p>
              </w:tc>
            </w:tr>
            <w:tr w:rsidR="004F37BB" w:rsidRPr="000A0626" w14:paraId="28FA9AD7" w14:textId="77777777" w:rsidTr="004F37BB">
              <w:trPr>
                <w:trHeight w:val="319"/>
              </w:trPr>
              <w:tc>
                <w:tcPr>
                  <w:tcW w:w="2400" w:type="dxa"/>
                  <w:vMerge/>
                  <w:tcBorders>
                    <w:top w:val="single" w:sz="8" w:space="0" w:color="auto"/>
                    <w:left w:val="single" w:sz="8" w:space="0" w:color="auto"/>
                    <w:bottom w:val="single" w:sz="8" w:space="0" w:color="000000"/>
                    <w:right w:val="nil"/>
                  </w:tcBorders>
                  <w:vAlign w:val="center"/>
                  <w:hideMark/>
                </w:tcPr>
                <w:p w14:paraId="52ABB4D8" w14:textId="77777777" w:rsidR="004F37BB" w:rsidRPr="000A0626" w:rsidRDefault="004F37BB" w:rsidP="004F37BB">
                  <w:pPr>
                    <w:spacing w:after="0" w:line="240" w:lineRule="auto"/>
                    <w:rPr>
                      <w:rFonts w:ascii="Arial" w:eastAsia="Times New Roman" w:hAnsi="Arial" w:cs="Arial"/>
                      <w:b/>
                      <w:bCs/>
                      <w:color w:val="000000"/>
                      <w:lang w:eastAsia="en-ZA"/>
                    </w:rPr>
                  </w:pPr>
                </w:p>
              </w:tc>
              <w:tc>
                <w:tcPr>
                  <w:tcW w:w="8810" w:type="dxa"/>
                  <w:tcBorders>
                    <w:top w:val="nil"/>
                    <w:left w:val="single" w:sz="8" w:space="0" w:color="auto"/>
                    <w:bottom w:val="single" w:sz="8" w:space="0" w:color="auto"/>
                    <w:right w:val="single" w:sz="8" w:space="0" w:color="auto"/>
                  </w:tcBorders>
                  <w:shd w:val="clear" w:color="000000" w:fill="C5D9F1"/>
                  <w:vAlign w:val="bottom"/>
                  <w:hideMark/>
                </w:tcPr>
                <w:p w14:paraId="20459890" w14:textId="77777777" w:rsidR="004F37BB" w:rsidRPr="000A0626" w:rsidRDefault="004F37BB" w:rsidP="004F37BB">
                  <w:pPr>
                    <w:spacing w:after="0" w:line="240" w:lineRule="auto"/>
                    <w:rPr>
                      <w:rFonts w:ascii="Arial" w:eastAsia="Times New Roman" w:hAnsi="Arial" w:cs="Arial"/>
                      <w:color w:val="000000"/>
                      <w:lang w:eastAsia="en-ZA"/>
                    </w:rPr>
                  </w:pPr>
                  <w:r w:rsidRPr="000A0626">
                    <w:rPr>
                      <w:rFonts w:ascii="Arial" w:eastAsia="Times New Roman" w:hAnsi="Arial" w:cs="Arial"/>
                      <w:color w:val="000000"/>
                      <w:lang w:eastAsia="en-ZA"/>
                    </w:rPr>
                    <w:t xml:space="preserve">Eskom evaluators will use </w:t>
                  </w:r>
                  <w:r w:rsidRPr="000A0626">
                    <w:rPr>
                      <w:rFonts w:ascii="Arial" w:eastAsia="Times New Roman" w:hAnsi="Arial" w:cs="Arial"/>
                      <w:b/>
                      <w:bCs/>
                      <w:color w:val="000000"/>
                      <w:lang w:eastAsia="en-ZA"/>
                    </w:rPr>
                    <w:t>blue-shaded</w:t>
                  </w:r>
                  <w:r w:rsidRPr="000A0626">
                    <w:rPr>
                      <w:rFonts w:ascii="Arial" w:eastAsia="Times New Roman" w:hAnsi="Arial" w:cs="Arial"/>
                      <w:color w:val="000000"/>
                      <w:lang w:eastAsia="en-ZA"/>
                    </w:rPr>
                    <w:t xml:space="preserve"> fields</w:t>
                  </w:r>
                </w:p>
              </w:tc>
            </w:tr>
          </w:tbl>
          <w:p w14:paraId="747F6F27" w14:textId="77777777" w:rsidR="00FD2DAD" w:rsidRDefault="00FD2DAD" w:rsidP="00AC55BE">
            <w:pPr>
              <w:jc w:val="both"/>
              <w:rPr>
                <w:rFonts w:ascii="Arial" w:hAnsi="Arial" w:cs="Arial"/>
                <w:b/>
              </w:rPr>
            </w:pPr>
          </w:p>
        </w:tc>
      </w:tr>
      <w:tr w:rsidR="00AC55BE" w:rsidRPr="0040750A" w14:paraId="423F35E8" w14:textId="77777777" w:rsidTr="00FD2DAD">
        <w:trPr>
          <w:trHeight w:val="245"/>
          <w:jc w:val="center"/>
        </w:trPr>
        <w:tc>
          <w:tcPr>
            <w:tcW w:w="5853" w:type="dxa"/>
            <w:shd w:val="clear" w:color="auto" w:fill="D9D9D9" w:themeFill="background1" w:themeFillShade="D9"/>
          </w:tcPr>
          <w:p w14:paraId="4E14373E" w14:textId="77777777" w:rsidR="00AC55BE" w:rsidRPr="00134F96" w:rsidRDefault="00AC55BE" w:rsidP="00AC55BE">
            <w:pPr>
              <w:jc w:val="both"/>
              <w:rPr>
                <w:rFonts w:ascii="Arial" w:hAnsi="Arial" w:cs="Arial"/>
                <w:bCs/>
              </w:rPr>
            </w:pPr>
            <w:r w:rsidRPr="00134F96">
              <w:rPr>
                <w:rFonts w:ascii="Arial" w:hAnsi="Arial" w:cs="Arial"/>
                <w:bCs/>
              </w:rPr>
              <w:lastRenderedPageBreak/>
              <w:t xml:space="preserve">Confirm if this is a construction-related transaction and if CIDB is applicable. If CIDB is applicable, confirm with SDL&amp;I whether any additional requirements with respect to CIDB that will impact the process/contract are applicable and the impact of these requirements. E.g. </w:t>
            </w:r>
          </w:p>
          <w:p w14:paraId="7898347D" w14:textId="77777777" w:rsidR="00AC55BE" w:rsidRPr="00134F96" w:rsidRDefault="00AC55BE" w:rsidP="00AC55BE">
            <w:pPr>
              <w:numPr>
                <w:ilvl w:val="0"/>
                <w:numId w:val="12"/>
              </w:numPr>
              <w:jc w:val="both"/>
              <w:rPr>
                <w:rFonts w:ascii="Arial" w:hAnsi="Arial" w:cs="Arial"/>
                <w:bCs/>
              </w:rPr>
            </w:pPr>
            <w:r w:rsidRPr="00134F96">
              <w:rPr>
                <w:rFonts w:ascii="Arial" w:hAnsi="Arial" w:cs="Arial"/>
                <w:bCs/>
              </w:rPr>
              <w:t>Contract Participation Goal (CPG) relating to the engagement of targeted enterprises as established in the CIDB standard for indirect targeting for enterprise development through Construction works contracts</w:t>
            </w:r>
          </w:p>
          <w:p w14:paraId="1A62511F" w14:textId="20255B93" w:rsidR="00AC55BE" w:rsidRPr="00AC55BE" w:rsidRDefault="00AC55BE" w:rsidP="00AC55BE">
            <w:pPr>
              <w:numPr>
                <w:ilvl w:val="0"/>
                <w:numId w:val="12"/>
              </w:numPr>
              <w:jc w:val="both"/>
              <w:rPr>
                <w:rFonts w:ascii="Arial" w:hAnsi="Arial" w:cs="Arial"/>
                <w:bCs/>
              </w:rPr>
            </w:pPr>
            <w:r w:rsidRPr="00134F96">
              <w:rPr>
                <w:rFonts w:ascii="Arial" w:hAnsi="Arial" w:cs="Arial"/>
                <w:bCs/>
              </w:rPr>
              <w:t xml:space="preserve">Contract Skills Development Goal (CSDG) as </w:t>
            </w:r>
            <w:r w:rsidRPr="00134F96">
              <w:rPr>
                <w:rFonts w:ascii="Arial" w:hAnsi="Arial" w:cs="Arial"/>
                <w:bCs/>
                <w:lang w:val="en-US"/>
              </w:rPr>
              <w:t xml:space="preserve">established in the CIDB Standard for Developing Skills through Infrastructure Contracts </w:t>
            </w:r>
          </w:p>
        </w:tc>
        <w:tc>
          <w:tcPr>
            <w:tcW w:w="5493" w:type="dxa"/>
          </w:tcPr>
          <w:p w14:paraId="26DF86F3" w14:textId="1BC7692D" w:rsidR="00E90FA0" w:rsidRDefault="008E2C51" w:rsidP="008F0EAB">
            <w:pPr>
              <w:tabs>
                <w:tab w:val="left" w:pos="-567"/>
                <w:tab w:val="left" w:pos="284"/>
              </w:tabs>
              <w:contextualSpacing/>
              <w:jc w:val="both"/>
              <w:rPr>
                <w:rFonts w:ascii="Arial" w:eastAsia="Times New Roman" w:hAnsi="Arial" w:cs="Arial"/>
                <w:bCs/>
              </w:rPr>
            </w:pPr>
            <w:r>
              <w:rPr>
                <w:rFonts w:ascii="Arial" w:eastAsia="Times New Roman" w:hAnsi="Arial" w:cs="Arial"/>
                <w:bCs/>
              </w:rPr>
              <w:t>Not applicable, the service provider will use the existing infrastructure within Eskom when doing installation furthermore the material that will be supplied is CIDB not related.</w:t>
            </w:r>
          </w:p>
          <w:p w14:paraId="4BFCB9F1" w14:textId="77777777" w:rsidR="00E90FA0" w:rsidRDefault="00E90FA0" w:rsidP="008F0EAB">
            <w:pPr>
              <w:tabs>
                <w:tab w:val="left" w:pos="-567"/>
                <w:tab w:val="left" w:pos="284"/>
              </w:tabs>
              <w:contextualSpacing/>
              <w:jc w:val="both"/>
              <w:rPr>
                <w:rFonts w:ascii="Arial" w:eastAsia="Times New Roman" w:hAnsi="Arial" w:cs="Arial"/>
                <w:bCs/>
              </w:rPr>
            </w:pPr>
          </w:p>
          <w:p w14:paraId="48CED7F2" w14:textId="6CF586D5" w:rsidR="00AC55BE" w:rsidRPr="008F0EAB" w:rsidRDefault="00AC55BE" w:rsidP="00AC55BE">
            <w:pPr>
              <w:tabs>
                <w:tab w:val="left" w:pos="-567"/>
                <w:tab w:val="left" w:pos="284"/>
              </w:tabs>
              <w:contextualSpacing/>
              <w:jc w:val="both"/>
              <w:rPr>
                <w:rFonts w:ascii="Arial" w:hAnsi="Arial" w:cs="Arial"/>
                <w:bCs/>
              </w:rPr>
            </w:pPr>
          </w:p>
        </w:tc>
      </w:tr>
      <w:tr w:rsidR="00AC55BE" w:rsidRPr="0040750A" w14:paraId="38464BB0" w14:textId="77777777" w:rsidTr="00FD2DAD">
        <w:trPr>
          <w:trHeight w:val="245"/>
          <w:jc w:val="center"/>
        </w:trPr>
        <w:tc>
          <w:tcPr>
            <w:tcW w:w="5853" w:type="dxa"/>
            <w:shd w:val="clear" w:color="auto" w:fill="D9D9D9" w:themeFill="background1" w:themeFillShade="D9"/>
          </w:tcPr>
          <w:p w14:paraId="50F55444" w14:textId="5436C8AE" w:rsidR="00AC55BE" w:rsidRPr="00AC55BE" w:rsidRDefault="00AC55BE" w:rsidP="00AC55BE">
            <w:pPr>
              <w:tabs>
                <w:tab w:val="left" w:pos="-567"/>
                <w:tab w:val="left" w:pos="284"/>
              </w:tabs>
              <w:contextualSpacing/>
              <w:jc w:val="both"/>
              <w:rPr>
                <w:rFonts w:ascii="Arial" w:eastAsia="Times New Roman" w:hAnsi="Arial" w:cs="Arial"/>
                <w:bCs/>
                <w:lang w:val="en-US"/>
              </w:rPr>
            </w:pPr>
            <w:r>
              <w:rPr>
                <w:rFonts w:ascii="Arial" w:eastAsia="Times New Roman" w:hAnsi="Arial" w:cs="Arial"/>
                <w:bCs/>
                <w:lang w:val="en-US"/>
              </w:rPr>
              <w:t xml:space="preserve">Confirm </w:t>
            </w:r>
            <w:proofErr w:type="gramStart"/>
            <w:r>
              <w:rPr>
                <w:rFonts w:ascii="Arial" w:eastAsia="Times New Roman" w:hAnsi="Arial" w:cs="Arial"/>
                <w:bCs/>
                <w:lang w:val="en-US"/>
              </w:rPr>
              <w:t>if</w:t>
            </w:r>
            <w:proofErr w:type="gramEnd"/>
            <w:r>
              <w:rPr>
                <w:rFonts w:ascii="Arial" w:eastAsia="Times New Roman" w:hAnsi="Arial" w:cs="Arial"/>
                <w:bCs/>
                <w:lang w:val="en-US"/>
              </w:rPr>
              <w:t xml:space="preserve"> </w:t>
            </w:r>
            <w:r w:rsidRPr="002A043F">
              <w:rPr>
                <w:rFonts w:ascii="Arial" w:eastAsia="Times New Roman" w:hAnsi="Arial" w:cs="Arial"/>
                <w:bCs/>
                <w:lang w:val="en-US"/>
              </w:rPr>
              <w:t xml:space="preserve">NIPP Requirements </w:t>
            </w:r>
            <w:r>
              <w:rPr>
                <w:rFonts w:ascii="Arial" w:eastAsia="Times New Roman" w:hAnsi="Arial" w:cs="Arial"/>
                <w:bCs/>
                <w:lang w:val="en-US"/>
              </w:rPr>
              <w:t>will be applicable or not and where applicable the impact on the process/contract etc.</w:t>
            </w:r>
          </w:p>
        </w:tc>
        <w:tc>
          <w:tcPr>
            <w:tcW w:w="5493" w:type="dxa"/>
          </w:tcPr>
          <w:p w14:paraId="6EAE858C" w14:textId="0448150C" w:rsidR="00AC55BE" w:rsidRPr="008F0EAB" w:rsidRDefault="00AC55BE" w:rsidP="00AC55BE">
            <w:pPr>
              <w:tabs>
                <w:tab w:val="left" w:pos="-567"/>
                <w:tab w:val="left" w:pos="284"/>
              </w:tabs>
              <w:contextualSpacing/>
              <w:jc w:val="both"/>
              <w:rPr>
                <w:rFonts w:ascii="Arial" w:eastAsia="Times New Roman" w:hAnsi="Arial" w:cs="Arial"/>
                <w:bCs/>
                <w:lang w:val="en-US"/>
              </w:rPr>
            </w:pPr>
            <w:r w:rsidRPr="008F0EAB">
              <w:rPr>
                <w:rFonts w:ascii="Arial" w:eastAsia="Times New Roman" w:hAnsi="Arial" w:cs="Arial"/>
                <w:bCs/>
                <w:lang w:val="en-US"/>
              </w:rPr>
              <w:t>Note that NIPP will only be applicable for contracts with an FGN component or content</w:t>
            </w:r>
            <w:r w:rsidR="00076FD6">
              <w:rPr>
                <w:rFonts w:ascii="Arial" w:eastAsia="Times New Roman" w:hAnsi="Arial" w:cs="Arial"/>
                <w:bCs/>
                <w:lang w:val="en-US"/>
              </w:rPr>
              <w:t xml:space="preserve"> / imports</w:t>
            </w:r>
            <w:r w:rsidRPr="008F0EAB">
              <w:rPr>
                <w:rFonts w:ascii="Arial" w:eastAsia="Times New Roman" w:hAnsi="Arial" w:cs="Arial"/>
                <w:bCs/>
                <w:lang w:val="en-US"/>
              </w:rPr>
              <w:t xml:space="preserve"> of USD 5 million or more.</w:t>
            </w:r>
          </w:p>
        </w:tc>
      </w:tr>
      <w:tr w:rsidR="00AC55BE" w:rsidRPr="0040750A" w14:paraId="70982678" w14:textId="77777777" w:rsidTr="00FD2DAD">
        <w:trPr>
          <w:trHeight w:val="245"/>
          <w:jc w:val="center"/>
        </w:trPr>
        <w:tc>
          <w:tcPr>
            <w:tcW w:w="5853" w:type="dxa"/>
            <w:shd w:val="clear" w:color="auto" w:fill="D9D9D9" w:themeFill="background1" w:themeFillShade="D9"/>
          </w:tcPr>
          <w:p w14:paraId="057AA71E" w14:textId="1943FEA4" w:rsidR="00AC55BE" w:rsidRPr="0040750A" w:rsidRDefault="00AC55BE" w:rsidP="00AC55BE">
            <w:pPr>
              <w:jc w:val="both"/>
              <w:rPr>
                <w:rFonts w:ascii="Arial" w:hAnsi="Arial" w:cs="Arial"/>
              </w:rPr>
            </w:pPr>
            <w:r w:rsidRPr="005A354F">
              <w:rPr>
                <w:rFonts w:ascii="Arial" w:hAnsi="Arial" w:cs="Arial"/>
              </w:rPr>
              <w:lastRenderedPageBreak/>
              <w:t xml:space="preserve">Stipulate the Specific Goals, scoring and </w:t>
            </w:r>
            <w:proofErr w:type="gramStart"/>
            <w:r w:rsidRPr="005A354F">
              <w:rPr>
                <w:rFonts w:ascii="Arial" w:hAnsi="Arial" w:cs="Arial"/>
              </w:rPr>
              <w:t>evidence  that</w:t>
            </w:r>
            <w:proofErr w:type="gramEnd"/>
            <w:r w:rsidRPr="005A354F">
              <w:rPr>
                <w:rFonts w:ascii="Arial" w:hAnsi="Arial" w:cs="Arial"/>
              </w:rPr>
              <w:t xml:space="preserve"> will be applied to the tender in terms of the PPPFA and as provided by SDL&amp;I.</w:t>
            </w:r>
          </w:p>
        </w:tc>
        <w:tc>
          <w:tcPr>
            <w:tcW w:w="5493" w:type="dxa"/>
          </w:tcPr>
          <w:p w14:paraId="3F6675C6" w14:textId="77777777" w:rsidR="00AC55BE" w:rsidRDefault="00FD75BA" w:rsidP="00AC55BE">
            <w:pPr>
              <w:jc w:val="both"/>
              <w:rPr>
                <w:rFonts w:ascii="Arial" w:hAnsi="Arial" w:cs="Arial"/>
                <w:lang w:val="en-GB" w:eastAsia="en-ZA"/>
              </w:rPr>
            </w:pPr>
            <w:r w:rsidRPr="0072275E">
              <w:rPr>
                <w:rFonts w:ascii="Arial" w:hAnsi="Arial" w:cs="Arial"/>
                <w:lang w:val="en-GB" w:eastAsia="en-ZA"/>
              </w:rPr>
              <w:t xml:space="preserve">Price points will be calculated out of </w:t>
            </w:r>
            <w:r>
              <w:rPr>
                <w:rFonts w:ascii="Arial" w:hAnsi="Arial" w:cs="Arial"/>
                <w:lang w:val="en-GB" w:eastAsia="en-ZA"/>
              </w:rPr>
              <w:t>80 or 9</w:t>
            </w:r>
            <w:r w:rsidRPr="0072275E">
              <w:rPr>
                <w:rFonts w:ascii="Arial" w:hAnsi="Arial" w:cs="Arial"/>
                <w:b/>
                <w:bCs/>
                <w:lang w:val="en-GB" w:eastAsia="en-ZA"/>
              </w:rPr>
              <w:t>0</w:t>
            </w:r>
            <w:r w:rsidRPr="0072275E">
              <w:rPr>
                <w:rFonts w:ascii="Arial" w:hAnsi="Arial" w:cs="Arial"/>
                <w:lang w:val="en-GB" w:eastAsia="en-ZA"/>
              </w:rPr>
              <w:t xml:space="preserve"> </w:t>
            </w:r>
            <w:r>
              <w:rPr>
                <w:rFonts w:ascii="Arial" w:hAnsi="Arial" w:cs="Arial"/>
                <w:lang w:val="en-GB" w:eastAsia="en-ZA"/>
              </w:rPr>
              <w:t>for</w:t>
            </w:r>
            <w:r w:rsidRPr="0072275E">
              <w:rPr>
                <w:rFonts w:ascii="Arial" w:hAnsi="Arial" w:cs="Arial"/>
                <w:lang w:val="en-GB" w:eastAsia="en-ZA"/>
              </w:rPr>
              <w:t xml:space="preserve"> price.  Price = Evaluated price, including VAT</w:t>
            </w:r>
            <w:r>
              <w:rPr>
                <w:rFonts w:ascii="Arial" w:hAnsi="Arial" w:cs="Arial"/>
                <w:lang w:val="en-GB" w:eastAsia="en-ZA"/>
              </w:rPr>
              <w:t xml:space="preserve">, and the remaining 10 or </w:t>
            </w:r>
            <w:r w:rsidRPr="008222CE">
              <w:rPr>
                <w:rFonts w:ascii="Arial" w:hAnsi="Arial" w:cs="Arial"/>
                <w:b/>
                <w:bCs/>
                <w:lang w:val="en-GB" w:eastAsia="en-ZA"/>
              </w:rPr>
              <w:t>20</w:t>
            </w:r>
            <w:r>
              <w:rPr>
                <w:rFonts w:ascii="Arial" w:hAnsi="Arial" w:cs="Arial"/>
                <w:lang w:val="en-GB" w:eastAsia="en-ZA"/>
              </w:rPr>
              <w:t xml:space="preserve"> is for specific goals.</w:t>
            </w:r>
            <w:r w:rsidRPr="0072275E">
              <w:rPr>
                <w:rFonts w:ascii="Arial" w:hAnsi="Arial" w:cs="Arial"/>
                <w:lang w:val="en-GB" w:eastAsia="en-ZA"/>
              </w:rPr>
              <w:t xml:space="preserve"> The prices and preference points will be added together to determine the highest scoring tenderer.</w:t>
            </w:r>
          </w:p>
          <w:p w14:paraId="7EF43355" w14:textId="77777777" w:rsidR="00FD75BA" w:rsidRDefault="00FD75BA" w:rsidP="00AC55BE">
            <w:pPr>
              <w:jc w:val="both"/>
              <w:rPr>
                <w:rFonts w:ascii="Arial" w:hAnsi="Arial" w:cs="Arial"/>
              </w:rPr>
            </w:pPr>
          </w:p>
          <w:p w14:paraId="67B8A6DA" w14:textId="39097AF2" w:rsidR="00FD75BA" w:rsidRDefault="00FD75BA" w:rsidP="00AC55BE">
            <w:pPr>
              <w:jc w:val="both"/>
              <w:rPr>
                <w:rFonts w:ascii="Arial" w:hAnsi="Arial" w:cs="Arial"/>
              </w:rPr>
            </w:pPr>
            <w:r>
              <w:rPr>
                <w:rFonts w:ascii="Arial" w:hAnsi="Arial" w:cs="Arial"/>
              </w:rPr>
              <w:t>The reason for choosing both PPPFA price evaluation criteria is:</w:t>
            </w:r>
          </w:p>
          <w:p w14:paraId="4D69D834" w14:textId="681CA034" w:rsidR="00FD75BA" w:rsidRPr="00FD75BA" w:rsidRDefault="00FD75BA" w:rsidP="00AC55BE">
            <w:pPr>
              <w:jc w:val="both"/>
              <w:rPr>
                <w:rFonts w:ascii="Arial" w:hAnsi="Arial" w:cs="Arial"/>
                <w:bCs/>
              </w:rPr>
            </w:pPr>
            <w:r w:rsidRPr="00FD75BA">
              <w:rPr>
                <w:rFonts w:ascii="Arial" w:hAnsi="Arial" w:cs="Arial"/>
                <w:bCs/>
              </w:rPr>
              <w:t>The total</w:t>
            </w:r>
            <w:r>
              <w:rPr>
                <w:rFonts w:ascii="Arial" w:hAnsi="Arial" w:cs="Arial"/>
                <w:bCs/>
              </w:rPr>
              <w:t xml:space="preserve"> contract estimated </w:t>
            </w:r>
            <w:r w:rsidR="004F37BB">
              <w:rPr>
                <w:rFonts w:ascii="Arial" w:hAnsi="Arial" w:cs="Arial"/>
                <w:bCs/>
              </w:rPr>
              <w:t>value</w:t>
            </w:r>
            <w:r w:rsidRPr="00FD75BA">
              <w:rPr>
                <w:rFonts w:ascii="Arial" w:hAnsi="Arial" w:cs="Arial"/>
                <w:bCs/>
              </w:rPr>
              <w:t xml:space="preserve"> is above R50 million and the award can be split depending on the number of bids received.</w:t>
            </w:r>
          </w:p>
        </w:tc>
      </w:tr>
      <w:tr w:rsidR="00AC55BE" w:rsidRPr="0040750A" w14:paraId="0ABAFA4C" w14:textId="77777777" w:rsidTr="00FD2DAD">
        <w:trPr>
          <w:trHeight w:val="245"/>
          <w:jc w:val="center"/>
        </w:trPr>
        <w:tc>
          <w:tcPr>
            <w:tcW w:w="5853" w:type="dxa"/>
            <w:shd w:val="clear" w:color="auto" w:fill="D9D9D9" w:themeFill="background1" w:themeFillShade="D9"/>
          </w:tcPr>
          <w:p w14:paraId="164FD004" w14:textId="21422D47" w:rsidR="00AC55BE" w:rsidRPr="0040750A" w:rsidRDefault="00AC55BE" w:rsidP="00AC55BE">
            <w:pPr>
              <w:jc w:val="both"/>
              <w:rPr>
                <w:rFonts w:ascii="Arial" w:hAnsi="Arial" w:cs="Arial"/>
              </w:rPr>
            </w:pPr>
            <w:r w:rsidRPr="0040750A">
              <w:rPr>
                <w:rFonts w:ascii="Arial" w:hAnsi="Arial" w:cs="Arial"/>
              </w:rPr>
              <w:t xml:space="preserve">Confirm if any </w:t>
            </w:r>
            <w:r>
              <w:rPr>
                <w:rFonts w:ascii="Arial" w:hAnsi="Arial" w:cs="Arial"/>
              </w:rPr>
              <w:t>O</w:t>
            </w:r>
            <w:r w:rsidRPr="0040750A">
              <w:rPr>
                <w:rFonts w:ascii="Arial" w:hAnsi="Arial" w:cs="Arial"/>
              </w:rPr>
              <w:t xml:space="preserve">bjective </w:t>
            </w:r>
            <w:r>
              <w:rPr>
                <w:rFonts w:ascii="Arial" w:hAnsi="Arial" w:cs="Arial"/>
              </w:rPr>
              <w:t>C</w:t>
            </w:r>
            <w:r w:rsidRPr="0040750A">
              <w:rPr>
                <w:rFonts w:ascii="Arial" w:hAnsi="Arial" w:cs="Arial"/>
              </w:rPr>
              <w:t xml:space="preserve">riteria will be applied to the tender in terms of the PPPFA. If so, </w:t>
            </w:r>
            <w:r>
              <w:rPr>
                <w:rFonts w:ascii="Arial" w:hAnsi="Arial" w:cs="Arial"/>
              </w:rPr>
              <w:t>stipulate the Objective Criteria and evaluation methodology provided by SDL&amp;I.</w:t>
            </w:r>
          </w:p>
        </w:tc>
        <w:tc>
          <w:tcPr>
            <w:tcW w:w="5493" w:type="dxa"/>
          </w:tcPr>
          <w:p w14:paraId="0EEBE4F3" w14:textId="3A5B5CED" w:rsidR="00AC55BE" w:rsidRPr="00076FD6" w:rsidRDefault="00076FD6" w:rsidP="00AC55BE">
            <w:pPr>
              <w:jc w:val="both"/>
              <w:rPr>
                <w:rFonts w:ascii="Arial" w:hAnsi="Arial" w:cs="Arial"/>
                <w:bCs/>
              </w:rPr>
            </w:pPr>
            <w:r w:rsidRPr="00076FD6">
              <w:rPr>
                <w:rFonts w:ascii="Arial" w:hAnsi="Arial" w:cs="Arial"/>
                <w:bCs/>
              </w:rPr>
              <w:t>Not applicable.</w:t>
            </w:r>
          </w:p>
        </w:tc>
      </w:tr>
      <w:tr w:rsidR="00AC55BE" w:rsidRPr="0040750A" w14:paraId="7008D351" w14:textId="77777777" w:rsidTr="008E2C51">
        <w:trPr>
          <w:trHeight w:val="580"/>
          <w:jc w:val="center"/>
        </w:trPr>
        <w:tc>
          <w:tcPr>
            <w:tcW w:w="5853" w:type="dxa"/>
            <w:shd w:val="clear" w:color="auto" w:fill="D9D9D9" w:themeFill="background1" w:themeFillShade="D9"/>
          </w:tcPr>
          <w:p w14:paraId="17483315" w14:textId="24C1CC20" w:rsidR="00AC55BE" w:rsidRPr="0040750A" w:rsidRDefault="00AC55BE" w:rsidP="00AC55BE">
            <w:pPr>
              <w:jc w:val="both"/>
              <w:rPr>
                <w:rFonts w:ascii="Arial" w:hAnsi="Arial" w:cs="Arial"/>
              </w:rPr>
            </w:pPr>
            <w:r w:rsidRPr="00850A2B">
              <w:rPr>
                <w:rFonts w:ascii="Arial" w:hAnsi="Arial" w:cs="Arial"/>
              </w:rPr>
              <w:t>Confirm if any Additional Contractual requirements (</w:t>
            </w:r>
            <w:proofErr w:type="spellStart"/>
            <w:r w:rsidRPr="00850A2B">
              <w:rPr>
                <w:rFonts w:ascii="Arial" w:hAnsi="Arial" w:cs="Arial"/>
              </w:rPr>
              <w:t>eg.</w:t>
            </w:r>
            <w:proofErr w:type="spellEnd"/>
            <w:r w:rsidRPr="00850A2B">
              <w:rPr>
                <w:rFonts w:ascii="Arial" w:hAnsi="Arial" w:cs="Arial"/>
              </w:rPr>
              <w:t xml:space="preserve"> Due diligence/Financial analysis due to risk assessment) will be applicable to the tender in addition to the mandatory Contractual Requirement of CSD registration (prior to award).</w:t>
            </w:r>
          </w:p>
        </w:tc>
        <w:tc>
          <w:tcPr>
            <w:tcW w:w="5493" w:type="dxa"/>
          </w:tcPr>
          <w:p w14:paraId="3A98CD7B" w14:textId="77777777" w:rsidR="00FD75BA" w:rsidRPr="00E00B3C" w:rsidRDefault="00FD75BA" w:rsidP="00FD75BA">
            <w:pPr>
              <w:rPr>
                <w:rFonts w:ascii="Arial" w:hAnsi="Arial" w:cs="Arial"/>
                <w:lang w:val="en-US"/>
              </w:rPr>
            </w:pPr>
            <w:r w:rsidRPr="00E00B3C">
              <w:rPr>
                <w:rFonts w:ascii="Arial" w:hAnsi="Arial" w:cs="Arial"/>
                <w:lang w:val="en-US"/>
              </w:rPr>
              <w:t xml:space="preserve">Mandatory Contractual Requirements that </w:t>
            </w:r>
            <w:r w:rsidRPr="00BB0DD8">
              <w:rPr>
                <w:rFonts w:ascii="Arial" w:hAnsi="Arial" w:cs="Arial"/>
                <w:lang w:val="en-US"/>
              </w:rPr>
              <w:t>must</w:t>
            </w:r>
            <w:r w:rsidRPr="00E00B3C">
              <w:rPr>
                <w:rFonts w:ascii="Arial" w:hAnsi="Arial" w:cs="Arial"/>
                <w:lang w:val="en-US"/>
              </w:rPr>
              <w:t xml:space="preserve"> be included in all tenders </w:t>
            </w:r>
            <w:proofErr w:type="gramStart"/>
            <w:r w:rsidRPr="00E00B3C">
              <w:rPr>
                <w:rFonts w:ascii="Arial" w:hAnsi="Arial" w:cs="Arial"/>
                <w:lang w:val="en-US"/>
              </w:rPr>
              <w:t>is</w:t>
            </w:r>
            <w:proofErr w:type="gramEnd"/>
            <w:r w:rsidRPr="00E00B3C">
              <w:rPr>
                <w:rFonts w:ascii="Arial" w:hAnsi="Arial" w:cs="Arial"/>
                <w:lang w:val="en-US"/>
              </w:rPr>
              <w:t xml:space="preserve"> the following: </w:t>
            </w:r>
          </w:p>
          <w:p w14:paraId="130FCD37" w14:textId="77777777" w:rsidR="00FD75BA" w:rsidRPr="008222CE" w:rsidRDefault="00FD75BA" w:rsidP="00FD75BA">
            <w:pPr>
              <w:jc w:val="both"/>
              <w:rPr>
                <w:rFonts w:ascii="Arial" w:hAnsi="Arial" w:cs="Arial"/>
                <w:lang w:val="en-US"/>
              </w:rPr>
            </w:pPr>
            <w:r w:rsidRPr="008222CE">
              <w:rPr>
                <w:rFonts w:ascii="Arial" w:hAnsi="Arial" w:cs="Arial"/>
                <w:lang w:val="en-US"/>
              </w:rPr>
              <w:t>Proof of CSD registration.</w:t>
            </w:r>
          </w:p>
          <w:p w14:paraId="47DC7888" w14:textId="223836D9" w:rsidR="00046D3C" w:rsidRPr="00046D3C" w:rsidRDefault="00241C09" w:rsidP="00046D3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bCs/>
              </w:rPr>
            </w:pPr>
            <w:r w:rsidRPr="00850A2B">
              <w:rPr>
                <w:rFonts w:ascii="Arial" w:hAnsi="Arial" w:cs="Arial"/>
                <w:b/>
              </w:rPr>
              <w:t>Further contractual requirements are as follows</w:t>
            </w:r>
            <w:r>
              <w:rPr>
                <w:rFonts w:ascii="Arial" w:hAnsi="Arial" w:cs="Arial"/>
                <w:bCs/>
              </w:rPr>
              <w:t>:</w:t>
            </w:r>
          </w:p>
        </w:tc>
      </w:tr>
      <w:tr w:rsidR="008E2C51" w:rsidRPr="0040750A" w14:paraId="5AC4704C" w14:textId="77777777" w:rsidTr="008B4690">
        <w:trPr>
          <w:trHeight w:val="1592"/>
          <w:jc w:val="center"/>
        </w:trPr>
        <w:tc>
          <w:tcPr>
            <w:tcW w:w="11346" w:type="dxa"/>
            <w:gridSpan w:val="2"/>
            <w:shd w:val="clear" w:color="auto" w:fill="D9D9D9" w:themeFill="background1" w:themeFillShade="D9"/>
          </w:tcPr>
          <w:tbl>
            <w:tblPr>
              <w:tblStyle w:val="TableGrid"/>
              <w:tblW w:w="11067" w:type="dxa"/>
              <w:jc w:val="center"/>
              <w:tblLayout w:type="fixed"/>
              <w:tblLook w:val="04A0" w:firstRow="1" w:lastRow="0" w:firstColumn="1" w:lastColumn="0" w:noHBand="0" w:noVBand="1"/>
            </w:tblPr>
            <w:tblGrid>
              <w:gridCol w:w="11067"/>
            </w:tblGrid>
            <w:tr w:rsidR="008E2C51" w:rsidRPr="00D20BB1" w14:paraId="4998B5AC" w14:textId="77777777" w:rsidTr="008E2C51">
              <w:trPr>
                <w:trHeight w:val="375"/>
                <w:jc w:val="center"/>
              </w:trPr>
              <w:tc>
                <w:tcPr>
                  <w:tcW w:w="11067" w:type="dxa"/>
                  <w:tcBorders>
                    <w:bottom w:val="single" w:sz="4" w:space="0" w:color="auto"/>
                  </w:tcBorders>
                  <w:shd w:val="clear" w:color="auto" w:fill="D9D9D9" w:themeFill="background1" w:themeFillShade="D9"/>
                </w:tcPr>
                <w:p w14:paraId="4E5FBB13" w14:textId="77777777" w:rsidR="008E2C51" w:rsidRPr="00D20BB1" w:rsidRDefault="008E2C51" w:rsidP="008E2C51">
                  <w:pPr>
                    <w:rPr>
                      <w:rFonts w:ascii="Arial" w:hAnsi="Arial" w:cs="Arial"/>
                      <w:lang w:val="en-US"/>
                    </w:rPr>
                  </w:pPr>
                  <w:r>
                    <w:rPr>
                      <w:rFonts w:ascii="Arial" w:eastAsia="Times New Roman" w:hAnsi="Arial" w:cs="Times New Roman"/>
                      <w:b/>
                      <w:color w:val="000000"/>
                    </w:rPr>
                    <w:t>Contractual Requirements</w:t>
                  </w:r>
                </w:p>
              </w:tc>
            </w:tr>
            <w:tr w:rsidR="008E2C51" w:rsidRPr="00D20BB1" w14:paraId="4600D7F8" w14:textId="77777777" w:rsidTr="008E2C51">
              <w:trPr>
                <w:trHeight w:val="375"/>
                <w:jc w:val="center"/>
              </w:trPr>
              <w:tc>
                <w:tcPr>
                  <w:tcW w:w="11067" w:type="dxa"/>
                  <w:tcBorders>
                    <w:bottom w:val="single" w:sz="4" w:space="0" w:color="auto"/>
                  </w:tcBorders>
                  <w:shd w:val="clear" w:color="auto" w:fill="D9D9D9" w:themeFill="background1" w:themeFillShade="D9"/>
                </w:tcPr>
                <w:p w14:paraId="027E654C" w14:textId="77777777" w:rsidR="008E2C51" w:rsidRPr="00D20BB1" w:rsidRDefault="008E2C51" w:rsidP="008E2C51">
                  <w:pPr>
                    <w:rPr>
                      <w:rFonts w:ascii="Arial" w:hAnsi="Arial" w:cs="Arial"/>
                      <w:lang w:val="en-US"/>
                    </w:rPr>
                  </w:pPr>
                  <w:r w:rsidRPr="00C81CCE">
                    <w:rPr>
                      <w:rFonts w:ascii="Arial" w:eastAsia="Times New Roman" w:hAnsi="Arial" w:cs="Times New Roman"/>
                      <w:b/>
                      <w:color w:val="000000"/>
                    </w:rPr>
                    <w:t>Quality</w:t>
                  </w:r>
                </w:p>
              </w:tc>
            </w:tr>
            <w:tr w:rsidR="008E2C51" w:rsidRPr="00103469" w14:paraId="62740405" w14:textId="77777777" w:rsidTr="008E2C51">
              <w:trPr>
                <w:jc w:val="center"/>
              </w:trPr>
              <w:tc>
                <w:tcPr>
                  <w:tcW w:w="11067" w:type="dxa"/>
                  <w:shd w:val="clear" w:color="auto" w:fill="D9D9D9" w:themeFill="background1" w:themeFillShade="D9"/>
                </w:tcPr>
                <w:p w14:paraId="296A2A40" w14:textId="77777777" w:rsidR="008E2C51" w:rsidRPr="00B01559" w:rsidRDefault="008E2C51" w:rsidP="008E2C51">
                  <w:pPr>
                    <w:rPr>
                      <w:rFonts w:ascii="Arial" w:eastAsia="Times New Roman" w:hAnsi="Arial" w:cs="Times New Roman"/>
                      <w:bCs/>
                      <w:iCs/>
                      <w:color w:val="000000"/>
                    </w:rPr>
                  </w:pPr>
                  <w:r w:rsidRPr="00B01559">
                    <w:rPr>
                      <w:rFonts w:ascii="Arial" w:eastAsia="Times New Roman" w:hAnsi="Arial" w:cs="Times New Roman"/>
                      <w:bCs/>
                      <w:iCs/>
                      <w:color w:val="000000"/>
                    </w:rPr>
                    <w:t>Quality Requirements - Category 3:</w:t>
                  </w:r>
                </w:p>
                <w:p w14:paraId="68E3ABF8" w14:textId="77777777" w:rsidR="008E2C51" w:rsidRPr="00B01559" w:rsidRDefault="008E2C51" w:rsidP="008E2C51">
                  <w:pPr>
                    <w:rPr>
                      <w:rFonts w:ascii="Arial" w:eastAsia="Times New Roman" w:hAnsi="Arial" w:cs="Times New Roman"/>
                      <w:bCs/>
                      <w:iCs/>
                      <w:color w:val="000000"/>
                    </w:rPr>
                  </w:pPr>
                </w:p>
                <w:p w14:paraId="01493751" w14:textId="77777777" w:rsidR="008E2C51" w:rsidRPr="001F21D6" w:rsidRDefault="008E2C51" w:rsidP="008E2C51">
                  <w:pPr>
                    <w:pStyle w:val="ListParagraph"/>
                    <w:numPr>
                      <w:ilvl w:val="0"/>
                      <w:numId w:val="30"/>
                    </w:numPr>
                    <w:rPr>
                      <w:rFonts w:ascii="Arial" w:eastAsia="Times New Roman" w:hAnsi="Arial" w:cs="Times New Roman"/>
                      <w:bCs/>
                      <w:iCs/>
                      <w:color w:val="000000"/>
                    </w:rPr>
                  </w:pPr>
                  <w:r w:rsidRPr="001F21D6">
                    <w:rPr>
                      <w:rFonts w:ascii="Arial" w:eastAsia="Times New Roman" w:hAnsi="Arial" w:cs="Times New Roman"/>
                      <w:bCs/>
                      <w:iCs/>
                      <w:color w:val="000000"/>
                    </w:rPr>
                    <w:t>List of Tender Returnable Category 3</w:t>
                  </w:r>
                </w:p>
                <w:p w14:paraId="70DBD951" w14:textId="77777777" w:rsidR="008E2C51" w:rsidRPr="001F21D6" w:rsidRDefault="008E2C51" w:rsidP="008E2C51">
                  <w:pPr>
                    <w:pStyle w:val="ListParagraph"/>
                    <w:numPr>
                      <w:ilvl w:val="0"/>
                      <w:numId w:val="30"/>
                    </w:numPr>
                    <w:rPr>
                      <w:rFonts w:ascii="Arial" w:eastAsia="Times New Roman" w:hAnsi="Arial" w:cs="Times New Roman"/>
                      <w:bCs/>
                      <w:iCs/>
                      <w:color w:val="000000"/>
                    </w:rPr>
                  </w:pPr>
                  <w:r w:rsidRPr="001F21D6">
                    <w:rPr>
                      <w:rFonts w:ascii="Arial" w:eastAsia="Times New Roman" w:hAnsi="Arial" w:cs="Times New Roman"/>
                      <w:bCs/>
                      <w:iCs/>
                      <w:color w:val="000000"/>
                    </w:rPr>
                    <w:t>Form A Category 3</w:t>
                  </w:r>
                </w:p>
                <w:p w14:paraId="3D2CEFCA" w14:textId="77777777" w:rsidR="008E2C51" w:rsidRPr="001F21D6" w:rsidRDefault="008E2C51" w:rsidP="008E2C51">
                  <w:pPr>
                    <w:pStyle w:val="ListParagraph"/>
                    <w:numPr>
                      <w:ilvl w:val="0"/>
                      <w:numId w:val="30"/>
                    </w:numPr>
                    <w:rPr>
                      <w:rFonts w:ascii="Arial" w:eastAsia="Times New Roman" w:hAnsi="Arial" w:cs="Times New Roman"/>
                      <w:bCs/>
                      <w:iCs/>
                      <w:color w:val="000000"/>
                    </w:rPr>
                  </w:pPr>
                  <w:r w:rsidRPr="001F21D6">
                    <w:rPr>
                      <w:rFonts w:ascii="Arial" w:eastAsia="Times New Roman" w:hAnsi="Arial" w:cs="Times New Roman"/>
                      <w:bCs/>
                      <w:iCs/>
                      <w:color w:val="000000"/>
                    </w:rPr>
                    <w:t>Contract Quality Plan (CQP)</w:t>
                  </w:r>
                </w:p>
                <w:p w14:paraId="7FF7E508" w14:textId="77777777" w:rsidR="008E2C51" w:rsidRPr="001F21D6" w:rsidRDefault="008E2C51" w:rsidP="008E2C51">
                  <w:pPr>
                    <w:pStyle w:val="ListParagraph"/>
                    <w:numPr>
                      <w:ilvl w:val="0"/>
                      <w:numId w:val="30"/>
                    </w:numPr>
                    <w:rPr>
                      <w:rFonts w:ascii="Arial" w:eastAsia="Times New Roman" w:hAnsi="Arial" w:cs="Times New Roman"/>
                      <w:bCs/>
                      <w:iCs/>
                      <w:color w:val="000000"/>
                    </w:rPr>
                  </w:pPr>
                  <w:r w:rsidRPr="001F21D6">
                    <w:rPr>
                      <w:rFonts w:ascii="Arial" w:eastAsia="Times New Roman" w:hAnsi="Arial" w:cs="Times New Roman"/>
                      <w:bCs/>
                      <w:iCs/>
                      <w:color w:val="000000"/>
                    </w:rPr>
                    <w:t>Quality Control Plan (QCP/ITP)</w:t>
                  </w:r>
                </w:p>
                <w:p w14:paraId="641A5D23" w14:textId="77777777" w:rsidR="008E2C51" w:rsidRPr="001F21D6" w:rsidRDefault="008E2C51" w:rsidP="008E2C51">
                  <w:pPr>
                    <w:pStyle w:val="ListParagraph"/>
                    <w:numPr>
                      <w:ilvl w:val="0"/>
                      <w:numId w:val="30"/>
                    </w:numPr>
                    <w:rPr>
                      <w:rFonts w:ascii="Arial" w:hAnsi="Arial" w:cs="Arial"/>
                      <w:b/>
                      <w:iCs/>
                    </w:rPr>
                  </w:pPr>
                  <w:r w:rsidRPr="001F21D6">
                    <w:rPr>
                      <w:rFonts w:ascii="Arial" w:eastAsia="Times New Roman" w:hAnsi="Arial" w:cs="Times New Roman"/>
                      <w:bCs/>
                      <w:iCs/>
                      <w:color w:val="000000"/>
                    </w:rPr>
                    <w:t>Supplier Quality Management Specification </w:t>
                  </w:r>
                </w:p>
              </w:tc>
            </w:tr>
            <w:tr w:rsidR="008E2C51" w:rsidRPr="00C81CCE" w14:paraId="65CEC112" w14:textId="77777777" w:rsidTr="008E2C51">
              <w:trPr>
                <w:jc w:val="center"/>
              </w:trPr>
              <w:tc>
                <w:tcPr>
                  <w:tcW w:w="11067" w:type="dxa"/>
                  <w:shd w:val="clear" w:color="auto" w:fill="D9D9D9" w:themeFill="background1" w:themeFillShade="D9"/>
                </w:tcPr>
                <w:p w14:paraId="17CB1AC5" w14:textId="77777777" w:rsidR="008E2C51" w:rsidRPr="00C81CCE" w:rsidRDefault="008E2C51" w:rsidP="008E2C51">
                  <w:pPr>
                    <w:rPr>
                      <w:rFonts w:ascii="Arial" w:eastAsia="Times New Roman" w:hAnsi="Arial" w:cs="Times New Roman"/>
                      <w:color w:val="000000"/>
                    </w:rPr>
                  </w:pPr>
                  <w:r>
                    <w:rPr>
                      <w:rFonts w:ascii="Arial" w:eastAsia="Times New Roman" w:hAnsi="Arial" w:cs="Times New Roman"/>
                      <w:b/>
                      <w:bCs/>
                      <w:color w:val="000000"/>
                    </w:rPr>
                    <w:t>SHE Requirements</w:t>
                  </w:r>
                </w:p>
              </w:tc>
            </w:tr>
            <w:tr w:rsidR="008E2C51" w:rsidRPr="00C81CCE" w14:paraId="16B12815" w14:textId="77777777" w:rsidTr="008E2C51">
              <w:trPr>
                <w:jc w:val="center"/>
              </w:trPr>
              <w:tc>
                <w:tcPr>
                  <w:tcW w:w="11067" w:type="dxa"/>
                  <w:shd w:val="clear" w:color="auto" w:fill="D9D9D9" w:themeFill="background1" w:themeFillShade="D9"/>
                </w:tcPr>
                <w:p w14:paraId="47D1B0A5" w14:textId="587BBEDA"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The Suppliers/ Tenderers will be required to compile an auditable Health and Safety Plan/Manual as per the provided Client OHS requirements and Contractor Health and Safety requirements Standard (32-</w:t>
                  </w:r>
                  <w:r w:rsidR="007129B0">
                    <w:rPr>
                      <w:rFonts w:ascii="Arial" w:eastAsia="Times New Roman" w:hAnsi="Arial" w:cs="Times New Roman"/>
                      <w:color w:val="000000"/>
                    </w:rPr>
                    <w:t>726</w:t>
                  </w:r>
                  <w:r w:rsidRPr="00AF3CDC">
                    <w:rPr>
                      <w:rFonts w:ascii="Arial" w:eastAsia="Times New Roman" w:hAnsi="Arial" w:cs="Times New Roman"/>
                      <w:color w:val="000000"/>
                    </w:rPr>
                    <w:t>) to comply with the minimum legislative and organisational Health and Safety requirements for this tender. In addition to the legislative requirements governing health and safety, the Suppliers/ Tenderers shall comply with all the Eskom Holdings SOC Limited policies, procedures and standards.</w:t>
                  </w:r>
                </w:p>
                <w:p w14:paraId="5272935D"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Eskom's Annexure B: Acknowledgement of OHS legal and other requirements form, signed and submitted by the Tenderer with the Supplier OHS tender returnable.</w:t>
                  </w:r>
                </w:p>
                <w:p w14:paraId="108C466E"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 xml:space="preserve">OHS Plan. Must address the project /scope of work OHS risk(s) and aligned with the Client Health and Safety (OHS) requirements. </w:t>
                  </w:r>
                </w:p>
                <w:p w14:paraId="7076B629"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Baseline OHS Risk Assessment (BRA) Identification, assessment and management of OHS risks related to the scope of work. The methodology used for the risk assessment must be provided together with the Baseline Risk Assessment (BRA)</w:t>
                  </w:r>
                </w:p>
                <w:p w14:paraId="153738AF"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SHE Competencies:</w:t>
                  </w:r>
                </w:p>
                <w:p w14:paraId="028659BC"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Safety officer CR (8.5) (SACPCMP)</w:t>
                  </w:r>
                </w:p>
                <w:p w14:paraId="772D31B3"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Construction Manager CR (8.1) (SACPCMP)</w:t>
                  </w:r>
                </w:p>
                <w:p w14:paraId="1BD886E9"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 xml:space="preserve">Supervisor </w:t>
                  </w:r>
                  <w:proofErr w:type="gramStart"/>
                  <w:r w:rsidRPr="00AF3CDC">
                    <w:rPr>
                      <w:rFonts w:ascii="Arial" w:eastAsia="Times New Roman" w:hAnsi="Arial" w:cs="Times New Roman"/>
                      <w:color w:val="000000"/>
                    </w:rPr>
                    <w:t>CR(</w:t>
                  </w:r>
                  <w:proofErr w:type="gramEnd"/>
                  <w:r w:rsidRPr="00AF3CDC">
                    <w:rPr>
                      <w:rFonts w:ascii="Arial" w:eastAsia="Times New Roman" w:hAnsi="Arial" w:cs="Times New Roman"/>
                      <w:color w:val="000000"/>
                    </w:rPr>
                    <w:t>8.7)</w:t>
                  </w:r>
                </w:p>
                <w:p w14:paraId="5CBC4BD2"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Assistant Supervisor CR (8.8)</w:t>
                  </w:r>
                </w:p>
                <w:p w14:paraId="3EB59374"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SHE Representative OHACT Section 17</w:t>
                  </w:r>
                </w:p>
                <w:p w14:paraId="56E68CA6"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lastRenderedPageBreak/>
                    <w:t>Hazardous Biological Agents Controller (HBAR)</w:t>
                  </w:r>
                </w:p>
                <w:p w14:paraId="65AEAF64"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Incident investigator GAR 9 (2)</w:t>
                  </w:r>
                </w:p>
                <w:p w14:paraId="798B8F87"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Crane operator DMR 18 (11)</w:t>
                  </w:r>
                </w:p>
                <w:p w14:paraId="7A0E2613"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Lifting Machine Inspector DMR 18 (1)</w:t>
                  </w:r>
                </w:p>
                <w:p w14:paraId="0BD7A6CF"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Lifting Tackle inspector DMR 18(10) (e)</w:t>
                  </w:r>
                </w:p>
                <w:p w14:paraId="6B270912"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Inspector of Fall Arrest Systems – CR 10 (2)(d)</w:t>
                  </w:r>
                </w:p>
                <w:p w14:paraId="5393E861"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Mobile plant operator CR (23)</w:t>
                  </w:r>
                </w:p>
                <w:p w14:paraId="6C46C05B"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Excavation Supervisor CR (13)</w:t>
                  </w:r>
                </w:p>
                <w:p w14:paraId="714E4B35"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Valid Letter of Good Standing (COIDA or equivalent.)</w:t>
                  </w:r>
                </w:p>
                <w:p w14:paraId="63A81CAC"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 xml:space="preserve"> SHE policy signed by CEO/ MD – The submitted policy document must comply to OHS Act Section 7 or ISO 45001 requirements.</w:t>
                  </w:r>
                </w:p>
                <w:p w14:paraId="4360EC65"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 xml:space="preserve">Medical Surveillance Program </w:t>
                  </w:r>
                </w:p>
                <w:p w14:paraId="7859A678" w14:textId="77777777" w:rsidR="008E2C51" w:rsidRPr="00AF3CDC" w:rsidRDefault="008E2C51" w:rsidP="008E2C51">
                  <w:pPr>
                    <w:pStyle w:val="ListParagraph"/>
                    <w:numPr>
                      <w:ilvl w:val="0"/>
                      <w:numId w:val="29"/>
                    </w:numPr>
                    <w:ind w:left="506" w:hanging="284"/>
                    <w:jc w:val="both"/>
                    <w:rPr>
                      <w:rFonts w:ascii="Arial" w:eastAsia="Times New Roman" w:hAnsi="Arial" w:cs="Times New Roman"/>
                      <w:color w:val="000000"/>
                    </w:rPr>
                  </w:pPr>
                  <w:r w:rsidRPr="00AF3CDC">
                    <w:rPr>
                      <w:rFonts w:ascii="Arial" w:eastAsia="Times New Roman" w:hAnsi="Arial" w:cs="Times New Roman"/>
                      <w:color w:val="000000"/>
                    </w:rPr>
                    <w:t>Substance Abuse Program including proof of ownership if screening devices</w:t>
                  </w:r>
                </w:p>
                <w:p w14:paraId="22544A3F" w14:textId="77777777" w:rsidR="008E2C51" w:rsidRPr="00C81CCE" w:rsidRDefault="008E2C51" w:rsidP="008E2C51">
                  <w:pPr>
                    <w:pStyle w:val="ListParagraph"/>
                    <w:jc w:val="both"/>
                    <w:rPr>
                      <w:rFonts w:ascii="Arial" w:eastAsia="Times New Roman" w:hAnsi="Arial" w:cs="Times New Roman"/>
                      <w:color w:val="000000"/>
                    </w:rPr>
                  </w:pPr>
                </w:p>
              </w:tc>
            </w:tr>
            <w:tr w:rsidR="008E2C51" w:rsidRPr="00F91D8A" w14:paraId="40AE57B1" w14:textId="77777777" w:rsidTr="008E2C51">
              <w:trPr>
                <w:jc w:val="center"/>
              </w:trPr>
              <w:tc>
                <w:tcPr>
                  <w:tcW w:w="11067" w:type="dxa"/>
                  <w:shd w:val="clear" w:color="auto" w:fill="D9D9D9" w:themeFill="background1" w:themeFillShade="D9"/>
                </w:tcPr>
                <w:p w14:paraId="255B7543" w14:textId="77777777" w:rsidR="008E2C51" w:rsidRPr="00F91D8A" w:rsidRDefault="008E2C51" w:rsidP="008E2C51">
                  <w:pPr>
                    <w:ind w:left="34"/>
                    <w:jc w:val="both"/>
                    <w:rPr>
                      <w:rFonts w:ascii="Arial" w:hAnsi="Arial" w:cs="Arial"/>
                      <w:b/>
                      <w:bCs/>
                      <w:lang w:eastAsia="en-ZA"/>
                    </w:rPr>
                  </w:pPr>
                  <w:r w:rsidRPr="00F91D8A">
                    <w:rPr>
                      <w:rFonts w:ascii="Arial" w:hAnsi="Arial" w:cs="Arial"/>
                      <w:b/>
                      <w:bCs/>
                      <w:lang w:eastAsia="en-ZA"/>
                    </w:rPr>
                    <w:lastRenderedPageBreak/>
                    <w:t>Environmental Requirements</w:t>
                  </w:r>
                </w:p>
              </w:tc>
            </w:tr>
            <w:tr w:rsidR="008E2C51" w14:paraId="5D46CF26" w14:textId="77777777" w:rsidTr="008E2C51">
              <w:trPr>
                <w:jc w:val="center"/>
              </w:trPr>
              <w:tc>
                <w:tcPr>
                  <w:tcW w:w="11067" w:type="dxa"/>
                  <w:shd w:val="clear" w:color="auto" w:fill="D9D9D9" w:themeFill="background1" w:themeFillShade="D9"/>
                </w:tcPr>
                <w:p w14:paraId="2D7473F0" w14:textId="77777777" w:rsidR="00FF63F3" w:rsidRPr="00FC1E87" w:rsidRDefault="00FF63F3" w:rsidP="00FF63F3">
                  <w:pPr>
                    <w:spacing w:after="200" w:line="276" w:lineRule="auto"/>
                    <w:contextualSpacing/>
                    <w:jc w:val="both"/>
                    <w:rPr>
                      <w:rFonts w:ascii="Arial" w:hAnsi="Arial" w:cs="Arial"/>
                      <w:b/>
                      <w:bCs/>
                      <w:u w:val="single"/>
                    </w:rPr>
                  </w:pPr>
                  <w:r w:rsidRPr="00FC1E87">
                    <w:rPr>
                      <w:rFonts w:ascii="Arial" w:hAnsi="Arial" w:cs="Arial"/>
                      <w:b/>
                      <w:bCs/>
                      <w:u w:val="single"/>
                    </w:rPr>
                    <w:t xml:space="preserve">ENVIRONMENTAL   </w:t>
                  </w:r>
                </w:p>
                <w:p w14:paraId="67907FE6" w14:textId="77777777" w:rsidR="00FF63F3" w:rsidRPr="00FC1E87" w:rsidRDefault="00FF63F3" w:rsidP="00FF63F3">
                  <w:pPr>
                    <w:rPr>
                      <w:rFonts w:ascii="Arial" w:hAnsi="Arial" w:cs="Arial"/>
                      <w:bCs/>
                      <w:iCs/>
                    </w:rPr>
                  </w:pPr>
                </w:p>
                <w:p w14:paraId="2D877FDC" w14:textId="77777777" w:rsidR="00FF63F3" w:rsidRPr="00FC1E87" w:rsidRDefault="00FF63F3" w:rsidP="00FF63F3">
                  <w:pPr>
                    <w:spacing w:after="200"/>
                    <w:contextualSpacing/>
                    <w:jc w:val="both"/>
                    <w:rPr>
                      <w:rFonts w:ascii="Arial" w:hAnsi="Arial" w:cs="Arial"/>
                      <w:bCs/>
                      <w:iCs/>
                    </w:rPr>
                  </w:pPr>
                  <w:r w:rsidRPr="00FC1E87">
                    <w:rPr>
                      <w:rFonts w:ascii="Arial" w:hAnsi="Arial" w:cs="Arial"/>
                      <w:bCs/>
                      <w:iCs/>
                    </w:rPr>
                    <w:t xml:space="preserve">The following Environmental documentation is required to be submitted as part of the tender returnable. </w:t>
                  </w:r>
                </w:p>
                <w:p w14:paraId="52ED33B3" w14:textId="723C9AF6" w:rsidR="00FF63F3" w:rsidRDefault="00FF63F3" w:rsidP="00FF63F3">
                  <w:pPr>
                    <w:pStyle w:val="ListParagraph"/>
                    <w:numPr>
                      <w:ilvl w:val="0"/>
                      <w:numId w:val="32"/>
                    </w:numPr>
                    <w:rPr>
                      <w:rFonts w:ascii="Arial" w:hAnsi="Arial" w:cs="Arial"/>
                      <w:lang w:eastAsia="en-ZA"/>
                    </w:rPr>
                  </w:pPr>
                  <w:r w:rsidRPr="00FF63F3">
                    <w:rPr>
                      <w:rFonts w:ascii="Arial" w:hAnsi="Arial" w:cs="Arial"/>
                      <w:b/>
                      <w:bCs/>
                    </w:rPr>
                    <w:t xml:space="preserve">Environmental Policy- </w:t>
                  </w:r>
                  <w:r w:rsidRPr="00FF63F3">
                    <w:rPr>
                      <w:rFonts w:ascii="Arial" w:hAnsi="Arial" w:cs="Arial"/>
                    </w:rPr>
                    <w:t>Company must demonstrate commitment to pollution prevention, compliance to Environmental</w:t>
                  </w:r>
                  <w:r>
                    <w:rPr>
                      <w:rFonts w:ascii="Arial" w:hAnsi="Arial" w:cs="Arial"/>
                    </w:rPr>
                    <w:t xml:space="preserve"> </w:t>
                  </w:r>
                  <w:r w:rsidRPr="00FF63F3">
                    <w:rPr>
                      <w:rFonts w:ascii="Arial" w:hAnsi="Arial" w:cs="Arial"/>
                      <w:lang w:eastAsia="en-ZA"/>
                    </w:rPr>
                    <w:t>legislation and continuous improvement. The policy must be signed and dated</w:t>
                  </w:r>
                </w:p>
                <w:p w14:paraId="032447EE" w14:textId="77777777" w:rsidR="00FF63F3" w:rsidRPr="00FF63F3" w:rsidRDefault="00FF63F3" w:rsidP="00FF63F3">
                  <w:pPr>
                    <w:pStyle w:val="ListParagraph"/>
                    <w:ind w:left="511"/>
                    <w:rPr>
                      <w:rFonts w:ascii="Arial" w:hAnsi="Arial" w:cs="Arial"/>
                      <w:lang w:eastAsia="en-ZA"/>
                    </w:rPr>
                  </w:pPr>
                </w:p>
                <w:p w14:paraId="684435B5" w14:textId="3BB3F04B" w:rsidR="00FF63F3" w:rsidRPr="00FF63F3" w:rsidRDefault="00FF63F3" w:rsidP="00FF63F3">
                  <w:pPr>
                    <w:pStyle w:val="ListParagraph"/>
                    <w:numPr>
                      <w:ilvl w:val="0"/>
                      <w:numId w:val="32"/>
                    </w:numPr>
                    <w:jc w:val="both"/>
                    <w:rPr>
                      <w:rFonts w:ascii="Arial" w:hAnsi="Arial" w:cs="Arial"/>
                    </w:rPr>
                  </w:pPr>
                  <w:r w:rsidRPr="00FF63F3">
                    <w:rPr>
                      <w:rFonts w:ascii="Arial" w:hAnsi="Arial" w:cs="Arial"/>
                      <w:b/>
                      <w:bCs/>
                    </w:rPr>
                    <w:t>Company Organogram</w:t>
                  </w:r>
                  <w:r w:rsidRPr="00FF63F3">
                    <w:rPr>
                      <w:rFonts w:ascii="Arial" w:hAnsi="Arial" w:cs="Arial"/>
                      <w:b/>
                      <w:bCs/>
                    </w:rPr>
                    <w:t xml:space="preserve">- </w:t>
                  </w:r>
                  <w:r>
                    <w:rPr>
                      <w:rFonts w:ascii="Arial" w:hAnsi="Arial" w:cs="Arial"/>
                      <w:b/>
                      <w:bCs/>
                    </w:rPr>
                    <w:t>Showing</w:t>
                  </w:r>
                  <w:r w:rsidRPr="00FF63F3">
                    <w:rPr>
                      <w:rFonts w:ascii="Arial" w:hAnsi="Arial" w:cs="Arial"/>
                    </w:rPr>
                    <w:t xml:space="preserve"> Environmental Resource </w:t>
                  </w:r>
                </w:p>
                <w:p w14:paraId="301BF38A" w14:textId="77777777" w:rsidR="00FF63F3" w:rsidRPr="00FF63F3" w:rsidRDefault="00FF63F3" w:rsidP="00FF63F3">
                  <w:pPr>
                    <w:jc w:val="both"/>
                    <w:rPr>
                      <w:rFonts w:ascii="Arial" w:hAnsi="Arial" w:cs="Arial"/>
                      <w:b/>
                      <w:bCs/>
                    </w:rPr>
                  </w:pPr>
                </w:p>
                <w:p w14:paraId="3B5ACF6C" w14:textId="77777777" w:rsidR="00FF63F3" w:rsidRPr="002C1F9F" w:rsidRDefault="00FF63F3" w:rsidP="00FF63F3">
                  <w:pPr>
                    <w:pStyle w:val="ListParagraph"/>
                    <w:numPr>
                      <w:ilvl w:val="0"/>
                      <w:numId w:val="32"/>
                    </w:numPr>
                    <w:jc w:val="both"/>
                    <w:rPr>
                      <w:rFonts w:ascii="Arial" w:hAnsi="Arial" w:cs="Arial"/>
                    </w:rPr>
                  </w:pPr>
                  <w:r w:rsidRPr="00790637">
                    <w:rPr>
                      <w:rFonts w:ascii="Arial" w:hAnsi="Arial" w:cs="Arial"/>
                      <w:b/>
                      <w:bCs/>
                    </w:rPr>
                    <w:t>Waste management strategy/ Plan</w:t>
                  </w:r>
                  <w:r>
                    <w:rPr>
                      <w:rFonts w:ascii="Arial" w:hAnsi="Arial" w:cs="Arial"/>
                      <w:b/>
                      <w:bCs/>
                    </w:rPr>
                    <w:t xml:space="preserve">- </w:t>
                  </w:r>
                  <w:r w:rsidRPr="002C1F9F">
                    <w:rPr>
                      <w:rFonts w:ascii="Arial" w:hAnsi="Arial" w:cs="Arial"/>
                    </w:rPr>
                    <w:t>Plan must detail expected waste streams, how the waste would be stored whilst on site and how the waste would be, re-used, re-cycled or disposed of</w:t>
                  </w:r>
                  <w:r>
                    <w:rPr>
                      <w:rFonts w:ascii="Arial" w:hAnsi="Arial" w:cs="Arial"/>
                    </w:rPr>
                    <w:t xml:space="preserve">. </w:t>
                  </w:r>
                </w:p>
                <w:p w14:paraId="595C5EB8" w14:textId="77777777" w:rsidR="00FF63F3" w:rsidRPr="00790637" w:rsidRDefault="00FF63F3" w:rsidP="00FF63F3">
                  <w:pPr>
                    <w:pStyle w:val="ListParagraph"/>
                    <w:jc w:val="both"/>
                    <w:rPr>
                      <w:rFonts w:ascii="Arial" w:hAnsi="Arial" w:cs="Arial"/>
                      <w:b/>
                      <w:bCs/>
                    </w:rPr>
                  </w:pPr>
                </w:p>
                <w:p w14:paraId="47AAAFAE" w14:textId="77777777" w:rsidR="00FF63F3" w:rsidRPr="00790637" w:rsidRDefault="00FF63F3" w:rsidP="00FF63F3">
                  <w:pPr>
                    <w:pStyle w:val="ListParagraph"/>
                    <w:numPr>
                      <w:ilvl w:val="0"/>
                      <w:numId w:val="32"/>
                    </w:numPr>
                    <w:jc w:val="both"/>
                    <w:rPr>
                      <w:rFonts w:ascii="Arial" w:hAnsi="Arial" w:cs="Arial"/>
                      <w:b/>
                      <w:bCs/>
                    </w:rPr>
                  </w:pPr>
                  <w:r w:rsidRPr="00790637">
                    <w:rPr>
                      <w:rFonts w:ascii="Arial" w:hAnsi="Arial" w:cs="Arial"/>
                      <w:b/>
                      <w:bCs/>
                    </w:rPr>
                    <w:t>Environmental Emergency Preparedness &amp; Response Plan</w:t>
                  </w:r>
                  <w:r>
                    <w:rPr>
                      <w:rFonts w:ascii="Arial" w:hAnsi="Arial" w:cs="Arial"/>
                      <w:b/>
                      <w:bCs/>
                    </w:rPr>
                    <w:t xml:space="preserve">- </w:t>
                  </w:r>
                  <w:r w:rsidRPr="009C4D3D">
                    <w:rPr>
                      <w:rFonts w:ascii="Arial" w:hAnsi="Arial" w:cs="Arial"/>
                    </w:rPr>
                    <w:t>The plan must list possible environmental emergencies that could occur</w:t>
                  </w:r>
                  <w:r>
                    <w:rPr>
                      <w:rFonts w:ascii="Arial" w:hAnsi="Arial" w:cs="Arial"/>
                    </w:rPr>
                    <w:t>, and how to respond to such emergencies</w:t>
                  </w:r>
                </w:p>
                <w:p w14:paraId="190FFEF7" w14:textId="29C21CAD" w:rsidR="00FF63F3" w:rsidRPr="00790637" w:rsidRDefault="00FF63F3" w:rsidP="00FF63F3">
                  <w:pPr>
                    <w:pStyle w:val="ListParagraph"/>
                    <w:jc w:val="both"/>
                    <w:rPr>
                      <w:rFonts w:ascii="Arial" w:hAnsi="Arial" w:cs="Arial"/>
                      <w:b/>
                      <w:bCs/>
                    </w:rPr>
                  </w:pPr>
                </w:p>
                <w:p w14:paraId="15B50F7E" w14:textId="77777777" w:rsidR="00FF63F3" w:rsidRPr="00FC1E87" w:rsidRDefault="00FF63F3" w:rsidP="00FF63F3">
                  <w:pPr>
                    <w:pStyle w:val="ListParagraph"/>
                    <w:numPr>
                      <w:ilvl w:val="0"/>
                      <w:numId w:val="32"/>
                    </w:numPr>
                    <w:jc w:val="both"/>
                    <w:rPr>
                      <w:rFonts w:ascii="Arial" w:hAnsi="Arial" w:cs="Arial"/>
                    </w:rPr>
                  </w:pPr>
                  <w:r w:rsidRPr="00790637">
                    <w:rPr>
                      <w:rFonts w:ascii="Arial" w:hAnsi="Arial" w:cs="Arial"/>
                      <w:b/>
                      <w:bCs/>
                    </w:rPr>
                    <w:t>Environmental incident Register</w:t>
                  </w:r>
                  <w:r>
                    <w:rPr>
                      <w:rFonts w:ascii="Arial" w:hAnsi="Arial" w:cs="Arial"/>
                      <w:b/>
                      <w:bCs/>
                    </w:rPr>
                    <w:t xml:space="preserve">- </w:t>
                  </w:r>
                  <w:r w:rsidRPr="00FC1E87">
                    <w:rPr>
                      <w:rFonts w:ascii="Arial" w:hAnsi="Arial" w:cs="Arial"/>
                    </w:rPr>
                    <w:t xml:space="preserve">A template to record Environmental incidents. </w:t>
                  </w:r>
                </w:p>
                <w:p w14:paraId="5E200C5E" w14:textId="16D2E0C8" w:rsidR="00FF63F3" w:rsidRPr="00790637" w:rsidRDefault="00FF63F3" w:rsidP="00FF63F3">
                  <w:pPr>
                    <w:pStyle w:val="ListParagraph"/>
                    <w:jc w:val="both"/>
                    <w:rPr>
                      <w:rFonts w:ascii="Arial" w:hAnsi="Arial" w:cs="Arial"/>
                      <w:b/>
                      <w:bCs/>
                    </w:rPr>
                  </w:pPr>
                </w:p>
                <w:p w14:paraId="7BF3071B" w14:textId="73F3FFB3" w:rsidR="00FF63F3" w:rsidRPr="00FF63F3" w:rsidRDefault="00FF63F3" w:rsidP="007F35F4">
                  <w:pPr>
                    <w:pStyle w:val="ListParagraph"/>
                    <w:numPr>
                      <w:ilvl w:val="0"/>
                      <w:numId w:val="32"/>
                    </w:numPr>
                    <w:jc w:val="both"/>
                    <w:rPr>
                      <w:rFonts w:ascii="Arial" w:hAnsi="Arial" w:cs="Arial"/>
                    </w:rPr>
                  </w:pPr>
                  <w:r w:rsidRPr="00FF63F3">
                    <w:rPr>
                      <w:rFonts w:ascii="Arial" w:hAnsi="Arial" w:cs="Arial"/>
                      <w:b/>
                      <w:bCs/>
                    </w:rPr>
                    <w:t xml:space="preserve">Environmental Competency Training certificate- </w:t>
                  </w:r>
                  <w:r w:rsidRPr="00FF63F3">
                    <w:rPr>
                      <w:rFonts w:ascii="Arial" w:hAnsi="Arial" w:cs="Arial"/>
                    </w:rPr>
                    <w:t>Proof of staff having received Environmental training</w:t>
                  </w:r>
                </w:p>
                <w:p w14:paraId="60C4142C" w14:textId="70E54313" w:rsidR="008E2C51" w:rsidRPr="001F21D6" w:rsidRDefault="008E2C51" w:rsidP="00FF63F3">
                  <w:pPr>
                    <w:contextualSpacing/>
                    <w:jc w:val="both"/>
                    <w:rPr>
                      <w:rFonts w:ascii="Arial" w:hAnsi="Arial" w:cs="Arial"/>
                      <w:lang w:eastAsia="en-ZA"/>
                    </w:rPr>
                  </w:pPr>
                </w:p>
              </w:tc>
            </w:tr>
            <w:tr w:rsidR="008E2C51" w:rsidRPr="00D564C5" w14:paraId="26FAE596" w14:textId="77777777" w:rsidTr="008E2C51">
              <w:trPr>
                <w:jc w:val="center"/>
              </w:trPr>
              <w:tc>
                <w:tcPr>
                  <w:tcW w:w="11067" w:type="dxa"/>
                  <w:shd w:val="clear" w:color="auto" w:fill="D9D9D9" w:themeFill="background1" w:themeFillShade="D9"/>
                </w:tcPr>
                <w:p w14:paraId="0085C59E" w14:textId="77777777" w:rsidR="008E2C51" w:rsidRPr="00D564C5" w:rsidRDefault="008E2C51" w:rsidP="008E2C51">
                  <w:pPr>
                    <w:rPr>
                      <w:rFonts w:ascii="Arial" w:eastAsia="Times New Roman" w:hAnsi="Arial" w:cs="Times New Roman"/>
                      <w:b/>
                      <w:color w:val="000000"/>
                    </w:rPr>
                  </w:pPr>
                  <w:r w:rsidRPr="00D564C5">
                    <w:rPr>
                      <w:rFonts w:ascii="Arial" w:eastAsia="Times New Roman" w:hAnsi="Arial" w:cs="Times New Roman"/>
                      <w:b/>
                      <w:color w:val="000000"/>
                    </w:rPr>
                    <w:t>Financial Evaluation</w:t>
                  </w:r>
                </w:p>
              </w:tc>
            </w:tr>
            <w:tr w:rsidR="008E2C51" w:rsidRPr="00D564C5" w14:paraId="6CE1CB2A" w14:textId="77777777" w:rsidTr="008E2C51">
              <w:trPr>
                <w:jc w:val="center"/>
              </w:trPr>
              <w:tc>
                <w:tcPr>
                  <w:tcW w:w="11067" w:type="dxa"/>
                  <w:shd w:val="clear" w:color="auto" w:fill="D9D9D9" w:themeFill="background1" w:themeFillShade="D9"/>
                </w:tcPr>
                <w:p w14:paraId="02468543" w14:textId="77777777" w:rsidR="008E2C51" w:rsidRPr="00F57777" w:rsidRDefault="008E2C51" w:rsidP="008E2C51">
                  <w:pPr>
                    <w:contextualSpacing/>
                    <w:rPr>
                      <w:rFonts w:ascii="Arial" w:hAnsi="Arial" w:cs="Arial"/>
                    </w:rPr>
                  </w:pPr>
                  <w:r w:rsidRPr="00F57777">
                    <w:rPr>
                      <w:rFonts w:ascii="Arial" w:hAnsi="Arial" w:cs="Arial"/>
                    </w:rPr>
                    <w:t>Latest, approved (No draft annual financial statements or managements accounts are allowed for this process) annual financial statements of the tendering company (Not Parent or ultimate holding company), including:</w:t>
                  </w:r>
                </w:p>
                <w:p w14:paraId="66730B2E"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Background to the company</w:t>
                  </w:r>
                </w:p>
                <w:p w14:paraId="6680CFDF"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A signed director’s report.</w:t>
                  </w:r>
                </w:p>
                <w:p w14:paraId="76B3833D"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A signed auditor’s/reviewer’s/compiler’s/accounting officer’s report</w:t>
                  </w:r>
                </w:p>
                <w:p w14:paraId="5FBEA435"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Statement of financial position</w:t>
                  </w:r>
                </w:p>
                <w:p w14:paraId="2FAE7892"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Statement of comprehensive income</w:t>
                  </w:r>
                </w:p>
                <w:p w14:paraId="5354416B"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Statement of changes in equity</w:t>
                  </w:r>
                </w:p>
                <w:p w14:paraId="625E918B"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Statement of cash flows</w:t>
                  </w:r>
                </w:p>
                <w:p w14:paraId="61025C02"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Notes to the financial statements.</w:t>
                  </w:r>
                </w:p>
                <w:p w14:paraId="3290A2C0" w14:textId="77777777" w:rsidR="008E2C51" w:rsidRPr="00F57777" w:rsidRDefault="008E2C51" w:rsidP="008E2C51">
                  <w:pPr>
                    <w:contextualSpacing/>
                    <w:rPr>
                      <w:rFonts w:ascii="Arial" w:hAnsi="Arial" w:cs="Arial"/>
                    </w:rPr>
                  </w:pPr>
                </w:p>
                <w:p w14:paraId="71C07A69" w14:textId="77777777" w:rsidR="008E2C51" w:rsidRPr="00F57777" w:rsidRDefault="008E2C51" w:rsidP="008E2C51">
                  <w:pPr>
                    <w:numPr>
                      <w:ilvl w:val="0"/>
                      <w:numId w:val="33"/>
                    </w:numPr>
                    <w:contextualSpacing/>
                    <w:rPr>
                      <w:rFonts w:ascii="Arial" w:hAnsi="Arial" w:cs="Arial"/>
                    </w:rPr>
                  </w:pPr>
                  <w:r w:rsidRPr="00F57777">
                    <w:rPr>
                      <w:rFonts w:ascii="Arial" w:hAnsi="Arial" w:cs="Arial"/>
                    </w:rPr>
                    <w:t>A signed copy of the public interest score (only applicable to South African entities that are not audited)</w:t>
                  </w:r>
                </w:p>
                <w:p w14:paraId="0025061C"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 xml:space="preserve">Giving the actual score </w:t>
                  </w:r>
                </w:p>
                <w:p w14:paraId="27680C4E" w14:textId="77777777" w:rsidR="008E2C51" w:rsidRDefault="008E2C51" w:rsidP="008E2C51">
                  <w:pPr>
                    <w:numPr>
                      <w:ilvl w:val="1"/>
                      <w:numId w:val="33"/>
                    </w:numPr>
                    <w:contextualSpacing/>
                    <w:rPr>
                      <w:rFonts w:ascii="Arial" w:hAnsi="Arial" w:cs="Arial"/>
                    </w:rPr>
                  </w:pPr>
                  <w:r w:rsidRPr="00F57777">
                    <w:rPr>
                      <w:rFonts w:ascii="Arial" w:hAnsi="Arial" w:cs="Arial"/>
                    </w:rPr>
                    <w:lastRenderedPageBreak/>
                    <w:t>Indicating whether the company is owner managed or not</w:t>
                  </w:r>
                </w:p>
                <w:p w14:paraId="5DACE5A7" w14:textId="77777777" w:rsidR="008E2C51" w:rsidRPr="00F57777" w:rsidRDefault="008E2C51" w:rsidP="008E2C51">
                  <w:pPr>
                    <w:numPr>
                      <w:ilvl w:val="1"/>
                      <w:numId w:val="33"/>
                    </w:numPr>
                    <w:contextualSpacing/>
                    <w:rPr>
                      <w:rFonts w:ascii="Arial" w:hAnsi="Arial" w:cs="Arial"/>
                    </w:rPr>
                  </w:pPr>
                  <w:r w:rsidRPr="00F57777">
                    <w:rPr>
                      <w:rFonts w:ascii="Arial" w:hAnsi="Arial" w:cs="Arial"/>
                    </w:rPr>
                    <w:t>Confirming whether the annual financial statements were externally prepared or not.</w:t>
                  </w:r>
                </w:p>
                <w:p w14:paraId="4CF30D4F" w14:textId="77777777" w:rsidR="008E2C51" w:rsidRPr="00F57777" w:rsidRDefault="008E2C51" w:rsidP="008E2C51">
                  <w:pPr>
                    <w:contextualSpacing/>
                    <w:rPr>
                      <w:rFonts w:ascii="Arial" w:hAnsi="Arial" w:cs="Arial"/>
                    </w:rPr>
                  </w:pPr>
                </w:p>
                <w:p w14:paraId="23528125" w14:textId="77777777" w:rsidR="008E2C51" w:rsidRPr="002203AE" w:rsidRDefault="008E2C51" w:rsidP="008E2C51">
                  <w:pPr>
                    <w:numPr>
                      <w:ilvl w:val="0"/>
                      <w:numId w:val="33"/>
                    </w:numPr>
                    <w:contextualSpacing/>
                    <w:rPr>
                      <w:rFonts w:ascii="Arial" w:hAnsi="Arial" w:cs="Arial"/>
                    </w:rPr>
                  </w:pPr>
                  <w:r w:rsidRPr="002203AE">
                    <w:rPr>
                      <w:rFonts w:ascii="Arial" w:hAnsi="Arial" w:cs="Arial"/>
                    </w:rPr>
                    <w:t>Copies of the ITA34C for the current &amp; previous years of assessment (only applicable to South African entities that are not audited)</w:t>
                  </w:r>
                </w:p>
                <w:p w14:paraId="0A0E97CA" w14:textId="441EF92D" w:rsidR="008E2C51" w:rsidRPr="00403751" w:rsidRDefault="008E2C51" w:rsidP="00850A2B">
                  <w:pPr>
                    <w:numPr>
                      <w:ilvl w:val="0"/>
                      <w:numId w:val="33"/>
                    </w:numPr>
                    <w:contextualSpacing/>
                    <w:rPr>
                      <w:rFonts w:ascii="Arial" w:eastAsia="Times New Roman" w:hAnsi="Arial" w:cs="Arial"/>
                      <w:color w:val="000000"/>
                    </w:rPr>
                  </w:pPr>
                  <w:r w:rsidRPr="00F57777">
                    <w:rPr>
                      <w:rFonts w:ascii="Arial" w:hAnsi="Arial" w:cs="Arial"/>
                    </w:rPr>
                    <w:t>For unincorporated JV or a SPV, each partner in the JV or a SPV must submit its annual financial statements including all items listed above.</w:t>
                  </w:r>
                </w:p>
              </w:tc>
            </w:tr>
          </w:tbl>
          <w:p w14:paraId="7085DEE2" w14:textId="77777777" w:rsidR="008E2C51" w:rsidRPr="00E00B3C" w:rsidRDefault="008E2C51" w:rsidP="008E2C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lang w:val="en-US"/>
              </w:rPr>
            </w:pPr>
          </w:p>
        </w:tc>
      </w:tr>
      <w:tr w:rsidR="008E2C51" w:rsidRPr="0040750A" w14:paraId="5EC1737C" w14:textId="77777777" w:rsidTr="00FD2DAD">
        <w:trPr>
          <w:trHeight w:val="245"/>
          <w:jc w:val="center"/>
        </w:trPr>
        <w:tc>
          <w:tcPr>
            <w:tcW w:w="5853" w:type="dxa"/>
            <w:shd w:val="clear" w:color="auto" w:fill="D9D9D9" w:themeFill="background1" w:themeFillShade="D9"/>
          </w:tcPr>
          <w:p w14:paraId="4220FC0B" w14:textId="77777777" w:rsidR="008E2C51" w:rsidRPr="0040750A" w:rsidRDefault="008E2C51" w:rsidP="008E2C51">
            <w:pPr>
              <w:jc w:val="both"/>
              <w:rPr>
                <w:rFonts w:ascii="Arial" w:hAnsi="Arial" w:cs="Arial"/>
              </w:rPr>
            </w:pPr>
            <w:r w:rsidRPr="0040750A">
              <w:rPr>
                <w:rFonts w:ascii="Arial" w:hAnsi="Arial" w:cs="Arial"/>
              </w:rPr>
              <w:lastRenderedPageBreak/>
              <w:t>State if there will be a need for post-tender negotiations, on what basis and how suppliers will be selected for post-tender negotiations after evaluations.</w:t>
            </w:r>
          </w:p>
        </w:tc>
        <w:tc>
          <w:tcPr>
            <w:tcW w:w="5493" w:type="dxa"/>
          </w:tcPr>
          <w:p w14:paraId="067201F3" w14:textId="2C9E3BF3" w:rsidR="008E2C51" w:rsidRPr="00241C09" w:rsidRDefault="00241C09" w:rsidP="008E2C51">
            <w:pPr>
              <w:jc w:val="both"/>
              <w:rPr>
                <w:rFonts w:ascii="Arial" w:hAnsi="Arial" w:cs="Arial"/>
                <w:bCs/>
              </w:rPr>
            </w:pPr>
            <w:r w:rsidRPr="00241C09">
              <w:rPr>
                <w:rFonts w:ascii="Arial" w:hAnsi="Arial" w:cs="Arial"/>
                <w:bCs/>
              </w:rPr>
              <w:t>Yes, the post tender negotiations will be conducted with the highest scoring tenderer in accordance with PPPFA act</w:t>
            </w:r>
          </w:p>
        </w:tc>
      </w:tr>
      <w:tr w:rsidR="008E2C51" w:rsidRPr="0040750A" w14:paraId="510405B3" w14:textId="77777777" w:rsidTr="00FD2DAD">
        <w:trPr>
          <w:trHeight w:val="245"/>
          <w:jc w:val="center"/>
        </w:trPr>
        <w:tc>
          <w:tcPr>
            <w:tcW w:w="5853" w:type="dxa"/>
            <w:shd w:val="clear" w:color="auto" w:fill="D9D9D9" w:themeFill="background1" w:themeFillShade="D9"/>
          </w:tcPr>
          <w:p w14:paraId="3E783C55" w14:textId="3AC8F30F" w:rsidR="008E2C51" w:rsidRPr="0040750A" w:rsidRDefault="008E2C51" w:rsidP="008E2C51">
            <w:pPr>
              <w:jc w:val="both"/>
              <w:rPr>
                <w:rFonts w:ascii="Arial" w:hAnsi="Arial" w:cs="Arial"/>
              </w:rPr>
            </w:pPr>
            <w:r w:rsidRPr="00523BC7">
              <w:rPr>
                <w:rFonts w:ascii="Arial" w:hAnsi="Arial" w:cs="Arial"/>
              </w:rPr>
              <w:t>If execution will be conducted via negotiations (no prior tendering) with one supplier (sole/</w:t>
            </w:r>
            <w:r w:rsidR="00850A2B" w:rsidRPr="00523BC7">
              <w:rPr>
                <w:rFonts w:ascii="Arial" w:hAnsi="Arial" w:cs="Arial"/>
              </w:rPr>
              <w:t>single source</w:t>
            </w:r>
            <w:r w:rsidRPr="00523BC7">
              <w:rPr>
                <w:rFonts w:ascii="Arial" w:hAnsi="Arial" w:cs="Arial"/>
              </w:rPr>
              <w:t>) or two suppliers, confirm the reasons justifying why there is only one/two capable and independent suppliers available in the market.</w:t>
            </w:r>
          </w:p>
        </w:tc>
        <w:tc>
          <w:tcPr>
            <w:tcW w:w="5493" w:type="dxa"/>
          </w:tcPr>
          <w:p w14:paraId="25AF4C04" w14:textId="1E55A85F" w:rsidR="008E2C51" w:rsidRPr="00241C09" w:rsidRDefault="00241C09" w:rsidP="008E2C51">
            <w:pPr>
              <w:jc w:val="both"/>
              <w:rPr>
                <w:rFonts w:ascii="Arial" w:hAnsi="Arial" w:cs="Arial"/>
                <w:bCs/>
              </w:rPr>
            </w:pPr>
            <w:r w:rsidRPr="00241C09">
              <w:rPr>
                <w:rFonts w:ascii="Arial" w:hAnsi="Arial" w:cs="Arial"/>
                <w:bCs/>
              </w:rPr>
              <w:t>Not Applicable</w:t>
            </w:r>
            <w:r w:rsidR="007129B0">
              <w:rPr>
                <w:rFonts w:ascii="Arial" w:hAnsi="Arial" w:cs="Arial"/>
                <w:bCs/>
              </w:rPr>
              <w:t>.</w:t>
            </w:r>
          </w:p>
        </w:tc>
      </w:tr>
    </w:tbl>
    <w:p w14:paraId="42CA6941" w14:textId="6D38339B" w:rsidR="000C4EC0" w:rsidRPr="00405913" w:rsidRDefault="000C4EC0" w:rsidP="00405913">
      <w:pPr>
        <w:pStyle w:val="ListParagraph"/>
        <w:numPr>
          <w:ilvl w:val="0"/>
          <w:numId w:val="3"/>
        </w:numPr>
        <w:spacing w:before="360"/>
        <w:jc w:val="both"/>
        <w:rPr>
          <w:rFonts w:ascii="Arial" w:hAnsi="Arial" w:cs="Arial"/>
          <w:b/>
        </w:rPr>
      </w:pPr>
      <w:r w:rsidRPr="00405913">
        <w:rPr>
          <w:rFonts w:ascii="Arial" w:hAnsi="Arial" w:cs="Arial"/>
          <w:b/>
        </w:rPr>
        <w:t>SDL&amp;I</w:t>
      </w:r>
      <w:r w:rsidR="00A00D94" w:rsidRPr="00405913">
        <w:rPr>
          <w:rFonts w:ascii="Arial" w:hAnsi="Arial" w:cs="Arial"/>
          <w:b/>
        </w:rPr>
        <w:t xml:space="preserve"> STRATEGY</w:t>
      </w:r>
    </w:p>
    <w:tbl>
      <w:tblPr>
        <w:tblStyle w:val="TableGrid"/>
        <w:tblW w:w="10500" w:type="dxa"/>
        <w:jc w:val="center"/>
        <w:tblLook w:val="04A0" w:firstRow="1" w:lastRow="0" w:firstColumn="1" w:lastColumn="0" w:noHBand="0" w:noVBand="1"/>
      </w:tblPr>
      <w:tblGrid>
        <w:gridCol w:w="5807"/>
        <w:gridCol w:w="4693"/>
      </w:tblGrid>
      <w:tr w:rsidR="009562D2" w:rsidRPr="0040750A" w14:paraId="1631BD6B" w14:textId="77777777" w:rsidTr="003F51FE">
        <w:trPr>
          <w:jc w:val="center"/>
        </w:trPr>
        <w:tc>
          <w:tcPr>
            <w:tcW w:w="5807" w:type="dxa"/>
            <w:shd w:val="clear" w:color="auto" w:fill="D9D9D9" w:themeFill="background1" w:themeFillShade="D9"/>
          </w:tcPr>
          <w:p w14:paraId="0FDD061D" w14:textId="40572A3D" w:rsidR="009562D2" w:rsidRPr="0040750A" w:rsidRDefault="009562D2" w:rsidP="009562D2">
            <w:pPr>
              <w:jc w:val="both"/>
              <w:rPr>
                <w:rFonts w:ascii="Arial" w:hAnsi="Arial" w:cs="Arial"/>
              </w:rPr>
            </w:pPr>
            <w:r w:rsidRPr="0040750A">
              <w:rPr>
                <w:rFonts w:ascii="Arial" w:hAnsi="Arial" w:cs="Arial"/>
              </w:rPr>
              <w:t>Is this procurement considered to be a designated sector as confirmed b</w:t>
            </w:r>
            <w:r w:rsidR="00EF7ACC">
              <w:rPr>
                <w:rFonts w:ascii="Arial" w:hAnsi="Arial" w:cs="Arial"/>
              </w:rPr>
              <w:t>y</w:t>
            </w:r>
            <w:r w:rsidR="007B1765">
              <w:rPr>
                <w:rFonts w:ascii="Arial" w:hAnsi="Arial" w:cs="Arial"/>
              </w:rPr>
              <w:t xml:space="preserve"> the dtic.</w:t>
            </w:r>
          </w:p>
        </w:tc>
        <w:tc>
          <w:tcPr>
            <w:tcW w:w="4693" w:type="dxa"/>
          </w:tcPr>
          <w:p w14:paraId="2D4048B3" w14:textId="65E3065E" w:rsidR="009562D2" w:rsidRPr="00076FD6" w:rsidRDefault="00076FD6" w:rsidP="009562D2">
            <w:pPr>
              <w:jc w:val="both"/>
              <w:rPr>
                <w:rFonts w:ascii="Arial" w:hAnsi="Arial" w:cs="Arial"/>
                <w:bCs/>
              </w:rPr>
            </w:pPr>
            <w:r w:rsidRPr="00076FD6">
              <w:rPr>
                <w:rFonts w:ascii="Arial" w:hAnsi="Arial" w:cs="Arial"/>
                <w:bCs/>
              </w:rPr>
              <w:t>Yes, some components in this procurement are designated for local content and production.</w:t>
            </w:r>
          </w:p>
        </w:tc>
      </w:tr>
      <w:tr w:rsidR="009562D2" w:rsidRPr="0040750A" w14:paraId="061FC479" w14:textId="77777777" w:rsidTr="003F51FE">
        <w:trPr>
          <w:jc w:val="center"/>
        </w:trPr>
        <w:tc>
          <w:tcPr>
            <w:tcW w:w="5807" w:type="dxa"/>
            <w:shd w:val="clear" w:color="auto" w:fill="D9D9D9" w:themeFill="background1" w:themeFillShade="D9"/>
          </w:tcPr>
          <w:p w14:paraId="0D3C62CD" w14:textId="344AB2EE" w:rsidR="009562D2" w:rsidRPr="0040750A" w:rsidRDefault="00694B7C" w:rsidP="009562D2">
            <w:pPr>
              <w:jc w:val="both"/>
              <w:rPr>
                <w:rFonts w:ascii="Arial" w:hAnsi="Arial" w:cs="Arial"/>
              </w:rPr>
            </w:pPr>
            <w:r w:rsidRPr="00F36303">
              <w:rPr>
                <w:rFonts w:ascii="Arial" w:hAnsi="Arial" w:cs="Arial"/>
              </w:rPr>
              <w:t xml:space="preserve">If not a designated sector, is Eskom </w:t>
            </w:r>
            <w:r>
              <w:rPr>
                <w:rFonts w:ascii="Arial" w:hAnsi="Arial" w:cs="Arial"/>
              </w:rPr>
              <w:t>intending to self-designate the commodity, if so, has approval been granted by the relevant authority?</w:t>
            </w:r>
          </w:p>
        </w:tc>
        <w:tc>
          <w:tcPr>
            <w:tcW w:w="4693" w:type="dxa"/>
          </w:tcPr>
          <w:p w14:paraId="60A71D66" w14:textId="351BD241" w:rsidR="009562D2" w:rsidRPr="00076FD6" w:rsidRDefault="00076FD6" w:rsidP="009562D2">
            <w:pPr>
              <w:jc w:val="both"/>
              <w:rPr>
                <w:rFonts w:ascii="Arial" w:hAnsi="Arial" w:cs="Arial"/>
                <w:bCs/>
              </w:rPr>
            </w:pPr>
            <w:r>
              <w:rPr>
                <w:rFonts w:ascii="Arial" w:hAnsi="Arial" w:cs="Arial"/>
                <w:bCs/>
              </w:rPr>
              <w:t>No.</w:t>
            </w:r>
          </w:p>
        </w:tc>
      </w:tr>
      <w:tr w:rsidR="009562D2" w:rsidRPr="0040750A" w14:paraId="569C4194" w14:textId="77777777" w:rsidTr="003F51FE">
        <w:trPr>
          <w:jc w:val="center"/>
        </w:trPr>
        <w:tc>
          <w:tcPr>
            <w:tcW w:w="5807" w:type="dxa"/>
            <w:shd w:val="clear" w:color="auto" w:fill="D9D9D9" w:themeFill="background1" w:themeFillShade="D9"/>
          </w:tcPr>
          <w:p w14:paraId="0BC11773" w14:textId="77777777" w:rsidR="009562D2" w:rsidRPr="0040750A" w:rsidRDefault="009562D2" w:rsidP="009562D2">
            <w:pPr>
              <w:jc w:val="both"/>
              <w:rPr>
                <w:rFonts w:ascii="Arial" w:hAnsi="Arial" w:cs="Arial"/>
              </w:rPr>
            </w:pPr>
            <w:r w:rsidRPr="0040750A">
              <w:rPr>
                <w:rFonts w:ascii="Arial" w:hAnsi="Arial" w:cs="Arial"/>
              </w:rPr>
              <w:t>If a designated sector, confirm the threshold to be applied to local content.</w:t>
            </w:r>
          </w:p>
        </w:tc>
        <w:tc>
          <w:tcPr>
            <w:tcW w:w="4693" w:type="dxa"/>
          </w:tcPr>
          <w:p w14:paraId="09AD40D1" w14:textId="25347C5C" w:rsidR="009562D2" w:rsidRPr="00076FD6" w:rsidRDefault="00076FD6" w:rsidP="009562D2">
            <w:pPr>
              <w:jc w:val="both"/>
              <w:rPr>
                <w:rFonts w:ascii="Arial" w:hAnsi="Arial" w:cs="Arial"/>
                <w:bCs/>
              </w:rPr>
            </w:pPr>
            <w:r>
              <w:rPr>
                <w:rFonts w:ascii="Arial" w:hAnsi="Arial" w:cs="Arial"/>
                <w:bCs/>
              </w:rPr>
              <w:t>Cables 90%</w:t>
            </w:r>
          </w:p>
        </w:tc>
      </w:tr>
      <w:tr w:rsidR="009562D2" w:rsidRPr="0040750A" w14:paraId="36DA3781" w14:textId="77777777" w:rsidTr="003F51FE">
        <w:trPr>
          <w:jc w:val="center"/>
        </w:trPr>
        <w:tc>
          <w:tcPr>
            <w:tcW w:w="5807" w:type="dxa"/>
            <w:shd w:val="clear" w:color="auto" w:fill="D9D9D9" w:themeFill="background1" w:themeFillShade="D9"/>
          </w:tcPr>
          <w:p w14:paraId="6C2A80F7" w14:textId="4B767E1F" w:rsidR="009562D2" w:rsidRPr="0040750A" w:rsidRDefault="0048240A" w:rsidP="009562D2">
            <w:pPr>
              <w:jc w:val="both"/>
              <w:rPr>
                <w:rFonts w:ascii="Arial" w:hAnsi="Arial" w:cs="Arial"/>
              </w:rPr>
            </w:pPr>
            <w:r w:rsidRPr="0048240A">
              <w:rPr>
                <w:rFonts w:ascii="Arial" w:hAnsi="Arial" w:cs="Arial"/>
              </w:rPr>
              <w:t>St</w:t>
            </w:r>
            <w:r w:rsidR="00CA1859" w:rsidRPr="00CA1859">
              <w:rPr>
                <w:rFonts w:ascii="Arial" w:eastAsia="Times New Roman" w:hAnsi="Arial" w:cs="Arial"/>
                <w:bCs/>
              </w:rPr>
              <w:t xml:space="preserve"> </w:t>
            </w:r>
            <w:r w:rsidR="00CA1859" w:rsidRPr="00CA1859">
              <w:rPr>
                <w:rFonts w:ascii="Arial" w:hAnsi="Arial" w:cs="Arial"/>
                <w:bCs/>
              </w:rPr>
              <w:t xml:space="preserve">State if any additional SDL&amp;I requirements will be applied, if so, state the targets, under which requirement will it </w:t>
            </w:r>
            <w:r w:rsidR="00CA1859">
              <w:rPr>
                <w:rFonts w:ascii="Arial" w:hAnsi="Arial" w:cs="Arial"/>
                <w:bCs/>
              </w:rPr>
              <w:t xml:space="preserve">included </w:t>
            </w:r>
            <w:r w:rsidR="00CA1859" w:rsidRPr="00CA1859">
              <w:rPr>
                <w:rFonts w:ascii="Arial" w:hAnsi="Arial" w:cs="Arial"/>
                <w:bCs/>
              </w:rPr>
              <w:t>in the tender data/requirements and the methodology for evaluation thereof.</w:t>
            </w:r>
            <w:r w:rsidR="00CA1859">
              <w:rPr>
                <w:rFonts w:ascii="Arial" w:hAnsi="Arial" w:cs="Arial"/>
                <w:bCs/>
              </w:rPr>
              <w:t xml:space="preserve"> </w:t>
            </w:r>
          </w:p>
        </w:tc>
        <w:tc>
          <w:tcPr>
            <w:tcW w:w="4693" w:type="dxa"/>
          </w:tcPr>
          <w:p w14:paraId="35A28522" w14:textId="178A695B" w:rsidR="009562D2" w:rsidRPr="00076FD6" w:rsidRDefault="00076FD6" w:rsidP="009562D2">
            <w:pPr>
              <w:jc w:val="both"/>
              <w:rPr>
                <w:rFonts w:ascii="Arial" w:hAnsi="Arial" w:cs="Arial"/>
                <w:bCs/>
              </w:rPr>
            </w:pPr>
            <w:r>
              <w:rPr>
                <w:rFonts w:ascii="Arial" w:hAnsi="Arial" w:cs="Arial"/>
                <w:bCs/>
              </w:rPr>
              <w:t>None.</w:t>
            </w:r>
          </w:p>
        </w:tc>
      </w:tr>
      <w:tr w:rsidR="009562D2" w:rsidRPr="0040750A" w14:paraId="684676B0" w14:textId="77777777" w:rsidTr="003F51FE">
        <w:trPr>
          <w:jc w:val="center"/>
        </w:trPr>
        <w:tc>
          <w:tcPr>
            <w:tcW w:w="5807" w:type="dxa"/>
            <w:shd w:val="clear" w:color="auto" w:fill="D9D9D9" w:themeFill="background1" w:themeFillShade="D9"/>
          </w:tcPr>
          <w:p w14:paraId="58E56CEC" w14:textId="77777777" w:rsidR="009562D2" w:rsidRPr="0040750A" w:rsidRDefault="009562D2" w:rsidP="009562D2">
            <w:pPr>
              <w:jc w:val="both"/>
              <w:rPr>
                <w:rFonts w:ascii="Arial" w:hAnsi="Arial" w:cs="Arial"/>
              </w:rPr>
            </w:pPr>
            <w:r w:rsidRPr="0040750A">
              <w:rPr>
                <w:rFonts w:ascii="Arial" w:hAnsi="Arial" w:cs="Arial"/>
              </w:rPr>
              <w:t>Confirm if local manufacturing opportunities are available with respect to this procurement and how such opportunities will be considered for purposes of evaluation.</w:t>
            </w:r>
          </w:p>
        </w:tc>
        <w:tc>
          <w:tcPr>
            <w:tcW w:w="4693" w:type="dxa"/>
          </w:tcPr>
          <w:p w14:paraId="74908B8C" w14:textId="42AD3367" w:rsidR="009562D2" w:rsidRPr="00076FD6" w:rsidRDefault="00076FD6" w:rsidP="009562D2">
            <w:pPr>
              <w:jc w:val="both"/>
              <w:rPr>
                <w:rFonts w:ascii="Arial" w:hAnsi="Arial" w:cs="Arial"/>
                <w:bCs/>
              </w:rPr>
            </w:pPr>
            <w:r>
              <w:rPr>
                <w:rFonts w:ascii="Arial" w:hAnsi="Arial" w:cs="Arial"/>
                <w:bCs/>
              </w:rPr>
              <w:t>Only as far as cables are concerned.</w:t>
            </w:r>
          </w:p>
        </w:tc>
      </w:tr>
    </w:tbl>
    <w:p w14:paraId="3CDD5619" w14:textId="71D1307C" w:rsidR="009562D2" w:rsidRPr="00405913" w:rsidRDefault="009562D2" w:rsidP="00405913">
      <w:pPr>
        <w:pStyle w:val="ListParagraph"/>
        <w:numPr>
          <w:ilvl w:val="0"/>
          <w:numId w:val="3"/>
        </w:numPr>
        <w:spacing w:before="360"/>
        <w:jc w:val="both"/>
        <w:rPr>
          <w:rFonts w:ascii="Arial" w:hAnsi="Arial" w:cs="Arial"/>
          <w:b/>
        </w:rPr>
      </w:pPr>
      <w:r w:rsidRPr="00405913">
        <w:rPr>
          <w:rFonts w:ascii="Arial" w:hAnsi="Arial" w:cs="Arial"/>
          <w:b/>
        </w:rPr>
        <w:t>CONTRACTING STRATEGY</w:t>
      </w:r>
    </w:p>
    <w:tbl>
      <w:tblPr>
        <w:tblStyle w:val="TableGrid"/>
        <w:tblW w:w="10500" w:type="dxa"/>
        <w:jc w:val="center"/>
        <w:tblLook w:val="04A0" w:firstRow="1" w:lastRow="0" w:firstColumn="1" w:lastColumn="0" w:noHBand="0" w:noVBand="1"/>
      </w:tblPr>
      <w:tblGrid>
        <w:gridCol w:w="5807"/>
        <w:gridCol w:w="4693"/>
      </w:tblGrid>
      <w:tr w:rsidR="009562D2" w:rsidRPr="0040750A" w14:paraId="3CF15314" w14:textId="77777777" w:rsidTr="003F51FE">
        <w:trPr>
          <w:jc w:val="center"/>
        </w:trPr>
        <w:tc>
          <w:tcPr>
            <w:tcW w:w="5807" w:type="dxa"/>
            <w:shd w:val="clear" w:color="auto" w:fill="D9D9D9" w:themeFill="background1" w:themeFillShade="D9"/>
          </w:tcPr>
          <w:p w14:paraId="123CD8B9" w14:textId="77777777" w:rsidR="009562D2" w:rsidRPr="0040750A" w:rsidRDefault="009562D2" w:rsidP="009562D2">
            <w:pPr>
              <w:jc w:val="both"/>
              <w:rPr>
                <w:rFonts w:ascii="Arial" w:hAnsi="Arial" w:cs="Arial"/>
              </w:rPr>
            </w:pPr>
            <w:r w:rsidRPr="0040750A">
              <w:rPr>
                <w:rFonts w:ascii="Arial" w:hAnsi="Arial" w:cs="Arial"/>
              </w:rPr>
              <w:t>If procurement is for a project or for phased delivery, confirm the selected contracting strategy (e.g. design and build, EPC, turnkey, etc.), and motivate the reasons therefor, and how the selected contracting strategy mitigates risks for Eskom.</w:t>
            </w:r>
          </w:p>
        </w:tc>
        <w:tc>
          <w:tcPr>
            <w:tcW w:w="4693" w:type="dxa"/>
          </w:tcPr>
          <w:p w14:paraId="5EF3758C" w14:textId="3765AB48" w:rsidR="009562D2" w:rsidRPr="0040750A" w:rsidRDefault="00A6070C" w:rsidP="009B0754">
            <w:pPr>
              <w:jc w:val="both"/>
              <w:rPr>
                <w:rFonts w:ascii="Arial" w:hAnsi="Arial" w:cs="Arial"/>
              </w:rPr>
            </w:pPr>
            <w:r w:rsidRPr="009B15DD">
              <w:rPr>
                <w:rFonts w:ascii="Arial" w:hAnsi="Arial" w:cs="Arial"/>
                <w:highlight w:val="magenta"/>
              </w:rPr>
              <w:t>The selection of the </w:t>
            </w:r>
            <w:r w:rsidRPr="009B15DD">
              <w:rPr>
                <w:rFonts w:ascii="Arial" w:hAnsi="Arial" w:cs="Arial"/>
                <w:b/>
                <w:bCs/>
                <w:highlight w:val="magenta"/>
              </w:rPr>
              <w:t>NEC3 TSC (Design and Build)</w:t>
            </w:r>
            <w:r w:rsidRPr="009B15DD">
              <w:rPr>
                <w:rFonts w:ascii="Arial" w:hAnsi="Arial" w:cs="Arial"/>
                <w:highlight w:val="magenta"/>
              </w:rPr>
              <w:t xml:space="preserve"> ensures that Eskom is not just buying </w:t>
            </w:r>
            <w:r w:rsidR="009B0754" w:rsidRPr="009B15DD">
              <w:rPr>
                <w:rFonts w:ascii="Arial" w:hAnsi="Arial" w:cs="Arial"/>
                <w:highlight w:val="magenta"/>
              </w:rPr>
              <w:t>hardware but</w:t>
            </w:r>
            <w:r w:rsidRPr="009B15DD">
              <w:rPr>
                <w:rFonts w:ascii="Arial" w:hAnsi="Arial" w:cs="Arial"/>
                <w:highlight w:val="magenta"/>
              </w:rPr>
              <w:t xml:space="preserve"> is securing a </w:t>
            </w:r>
            <w:r w:rsidRPr="009B15DD">
              <w:rPr>
                <w:rFonts w:ascii="Arial" w:hAnsi="Arial" w:cs="Arial"/>
                <w:b/>
                <w:bCs/>
                <w:highlight w:val="magenta"/>
              </w:rPr>
              <w:t>guaranteed security service</w:t>
            </w:r>
            <w:r w:rsidRPr="009B15DD">
              <w:rPr>
                <w:rFonts w:ascii="Arial" w:hAnsi="Arial" w:cs="Arial"/>
                <w:highlight w:val="magenta"/>
              </w:rPr>
              <w:t>. This strategy shifts the risk of system failure and technical misalignment to the contractor while providing Eskom with the flexibility to scale the pilot based on real-world performance.</w:t>
            </w:r>
            <w:r w:rsidR="009562D2" w:rsidRPr="0040750A">
              <w:rPr>
                <w:rFonts w:ascii="Arial" w:hAnsi="Arial" w:cs="Arial"/>
              </w:rPr>
              <w:tab/>
            </w:r>
          </w:p>
        </w:tc>
      </w:tr>
      <w:tr w:rsidR="009562D2" w:rsidRPr="0040750A" w14:paraId="24F1C900" w14:textId="77777777" w:rsidTr="003F51FE">
        <w:trPr>
          <w:jc w:val="center"/>
        </w:trPr>
        <w:tc>
          <w:tcPr>
            <w:tcW w:w="5807" w:type="dxa"/>
            <w:shd w:val="clear" w:color="auto" w:fill="D9D9D9" w:themeFill="background1" w:themeFillShade="D9"/>
          </w:tcPr>
          <w:p w14:paraId="110CEA3B" w14:textId="77777777" w:rsidR="009562D2" w:rsidRPr="0040750A" w:rsidRDefault="009562D2" w:rsidP="009562D2">
            <w:pPr>
              <w:jc w:val="both"/>
              <w:rPr>
                <w:rFonts w:ascii="Arial" w:hAnsi="Arial" w:cs="Arial"/>
              </w:rPr>
            </w:pPr>
            <w:r w:rsidRPr="0040750A">
              <w:rPr>
                <w:rFonts w:ascii="Arial" w:hAnsi="Arial" w:cs="Arial"/>
              </w:rPr>
              <w:lastRenderedPageBreak/>
              <w:t xml:space="preserve">State the selected NEC contract, with main and secondary options, to be used to give effect to the supply of the </w:t>
            </w:r>
            <w:r w:rsidR="00C10E05" w:rsidRPr="0040750A">
              <w:rPr>
                <w:rFonts w:ascii="Arial" w:hAnsi="Arial" w:cs="Arial"/>
              </w:rPr>
              <w:t xml:space="preserve">assets </w:t>
            </w:r>
            <w:r w:rsidR="00C10E05">
              <w:rPr>
                <w:rFonts w:ascii="Arial" w:hAnsi="Arial" w:cs="Arial"/>
              </w:rPr>
              <w:t xml:space="preserve">/ </w:t>
            </w:r>
            <w:r w:rsidR="00C10E05" w:rsidRPr="0040750A">
              <w:rPr>
                <w:rFonts w:ascii="Arial" w:hAnsi="Arial" w:cs="Arial"/>
              </w:rPr>
              <w:t xml:space="preserve">goods </w:t>
            </w:r>
            <w:r w:rsidR="00C10E05">
              <w:rPr>
                <w:rFonts w:ascii="Arial" w:hAnsi="Arial" w:cs="Arial"/>
              </w:rPr>
              <w:t xml:space="preserve">/ </w:t>
            </w:r>
            <w:r w:rsidR="00C10E05" w:rsidRPr="0040750A">
              <w:rPr>
                <w:rFonts w:ascii="Arial" w:hAnsi="Arial" w:cs="Arial"/>
              </w:rPr>
              <w:t>services</w:t>
            </w:r>
            <w:r w:rsidRPr="0040750A">
              <w:rPr>
                <w:rFonts w:ascii="Arial" w:hAnsi="Arial" w:cs="Arial"/>
              </w:rPr>
              <w:t>, and why this selection best mitigates risks for Eskom.</w:t>
            </w:r>
          </w:p>
        </w:tc>
        <w:tc>
          <w:tcPr>
            <w:tcW w:w="4693" w:type="dxa"/>
          </w:tcPr>
          <w:p w14:paraId="31B34147" w14:textId="77777777" w:rsidR="009B0754" w:rsidRPr="009B0754" w:rsidRDefault="009B0754" w:rsidP="009B0754">
            <w:pPr>
              <w:jc w:val="both"/>
              <w:rPr>
                <w:rFonts w:ascii="Arial" w:hAnsi="Arial" w:cs="Arial"/>
                <w:highlight w:val="magenta"/>
              </w:rPr>
            </w:pPr>
            <w:r w:rsidRPr="009B0754">
              <w:rPr>
                <w:rFonts w:ascii="Arial" w:hAnsi="Arial" w:cs="Arial"/>
                <w:b/>
                <w:bCs/>
                <w:highlight w:val="magenta"/>
              </w:rPr>
              <w:t>NEC3 Term Service Contract (TSC)</w:t>
            </w:r>
          </w:p>
          <w:p w14:paraId="44DC0FEB" w14:textId="77777777" w:rsidR="009B0754" w:rsidRPr="009B15DD" w:rsidRDefault="009B0754" w:rsidP="009B15DD">
            <w:pPr>
              <w:numPr>
                <w:ilvl w:val="0"/>
                <w:numId w:val="22"/>
              </w:numPr>
              <w:tabs>
                <w:tab w:val="clear" w:pos="720"/>
                <w:tab w:val="num" w:pos="321"/>
              </w:tabs>
              <w:ind w:left="463" w:hanging="283"/>
              <w:jc w:val="both"/>
              <w:rPr>
                <w:rFonts w:ascii="Arial" w:hAnsi="Arial" w:cs="Arial"/>
                <w:highlight w:val="magenta"/>
              </w:rPr>
            </w:pPr>
            <w:r w:rsidRPr="009B0754">
              <w:rPr>
                <w:rFonts w:ascii="Arial" w:hAnsi="Arial" w:cs="Arial"/>
                <w:b/>
                <w:bCs/>
                <w:highlight w:val="magenta"/>
              </w:rPr>
              <w:t>Main Option:</w:t>
            </w:r>
            <w:r w:rsidRPr="009B0754">
              <w:rPr>
                <w:rFonts w:ascii="Arial" w:hAnsi="Arial" w:cs="Arial"/>
                <w:highlight w:val="magenta"/>
              </w:rPr>
              <w:t> </w:t>
            </w:r>
            <w:r w:rsidRPr="009B0754">
              <w:rPr>
                <w:rFonts w:ascii="Arial" w:hAnsi="Arial" w:cs="Arial"/>
                <w:b/>
                <w:bCs/>
                <w:highlight w:val="magenta"/>
              </w:rPr>
              <w:t>Option A</w:t>
            </w:r>
            <w:r w:rsidRPr="009B0754">
              <w:rPr>
                <w:rFonts w:ascii="Arial" w:hAnsi="Arial" w:cs="Arial"/>
                <w:highlight w:val="magenta"/>
              </w:rPr>
              <w:t> (Priced contract with price list).</w:t>
            </w:r>
          </w:p>
          <w:p w14:paraId="265E106D" w14:textId="214406BC" w:rsidR="009B15DD" w:rsidRPr="009B15DD" w:rsidRDefault="009B15DD" w:rsidP="009B15DD">
            <w:pPr>
              <w:numPr>
                <w:ilvl w:val="0"/>
                <w:numId w:val="22"/>
              </w:numPr>
              <w:tabs>
                <w:tab w:val="clear" w:pos="720"/>
                <w:tab w:val="num" w:pos="321"/>
              </w:tabs>
              <w:ind w:left="463" w:hanging="283"/>
              <w:jc w:val="both"/>
              <w:rPr>
                <w:rFonts w:ascii="Arial" w:hAnsi="Arial" w:cs="Arial"/>
                <w:highlight w:val="magenta"/>
              </w:rPr>
            </w:pPr>
            <w:r w:rsidRPr="009B15DD">
              <w:rPr>
                <w:rFonts w:ascii="Arial" w:hAnsi="Arial" w:cs="Arial"/>
                <w:b/>
                <w:bCs/>
                <w:highlight w:val="magenta"/>
              </w:rPr>
              <w:t>Dispute Resolution Option:</w:t>
            </w:r>
          </w:p>
          <w:p w14:paraId="59DDDB1D" w14:textId="77777777" w:rsidR="009B15DD" w:rsidRPr="009B0754" w:rsidRDefault="009B15DD" w:rsidP="009B15DD">
            <w:pPr>
              <w:numPr>
                <w:ilvl w:val="1"/>
                <w:numId w:val="22"/>
              </w:numPr>
              <w:tabs>
                <w:tab w:val="clear" w:pos="1440"/>
                <w:tab w:val="num" w:pos="605"/>
              </w:tabs>
              <w:ind w:left="1030" w:hanging="567"/>
              <w:jc w:val="both"/>
              <w:rPr>
                <w:rFonts w:ascii="Arial" w:hAnsi="Arial" w:cs="Arial"/>
                <w:highlight w:val="magenta"/>
              </w:rPr>
            </w:pPr>
            <w:r w:rsidRPr="009B0754">
              <w:rPr>
                <w:rFonts w:ascii="Arial" w:hAnsi="Arial" w:cs="Arial"/>
                <w:b/>
                <w:bCs/>
                <w:highlight w:val="magenta"/>
              </w:rPr>
              <w:t>W1:</w:t>
            </w:r>
            <w:r w:rsidRPr="009B0754">
              <w:rPr>
                <w:rFonts w:ascii="Arial" w:hAnsi="Arial" w:cs="Arial"/>
                <w:highlight w:val="magenta"/>
              </w:rPr>
              <w:t> Dispute resolution.</w:t>
            </w:r>
          </w:p>
          <w:p w14:paraId="5DD4157E" w14:textId="77777777" w:rsidR="009B15DD" w:rsidRPr="009B0754" w:rsidRDefault="009B15DD" w:rsidP="009B15DD">
            <w:pPr>
              <w:ind w:left="463"/>
              <w:jc w:val="both"/>
              <w:rPr>
                <w:rFonts w:ascii="Arial" w:hAnsi="Arial" w:cs="Arial"/>
                <w:highlight w:val="magenta"/>
              </w:rPr>
            </w:pPr>
          </w:p>
          <w:p w14:paraId="495B7D04" w14:textId="77777777" w:rsidR="009B0754" w:rsidRPr="009B0754" w:rsidRDefault="009B0754" w:rsidP="009B15DD">
            <w:pPr>
              <w:numPr>
                <w:ilvl w:val="0"/>
                <w:numId w:val="22"/>
              </w:numPr>
              <w:tabs>
                <w:tab w:val="clear" w:pos="720"/>
                <w:tab w:val="num" w:pos="321"/>
              </w:tabs>
              <w:ind w:left="463" w:hanging="283"/>
              <w:jc w:val="both"/>
              <w:rPr>
                <w:rFonts w:ascii="Arial" w:hAnsi="Arial" w:cs="Arial"/>
                <w:highlight w:val="magenta"/>
              </w:rPr>
            </w:pPr>
            <w:r w:rsidRPr="009B0754">
              <w:rPr>
                <w:rFonts w:ascii="Arial" w:hAnsi="Arial" w:cs="Arial"/>
                <w:b/>
                <w:bCs/>
                <w:highlight w:val="magenta"/>
              </w:rPr>
              <w:t>Secondary Options:</w:t>
            </w:r>
          </w:p>
          <w:p w14:paraId="0824ED31" w14:textId="77777777" w:rsidR="009B0754" w:rsidRPr="009B15DD" w:rsidRDefault="009B0754" w:rsidP="009B15DD">
            <w:pPr>
              <w:numPr>
                <w:ilvl w:val="1"/>
                <w:numId w:val="22"/>
              </w:numPr>
              <w:tabs>
                <w:tab w:val="clear" w:pos="1440"/>
                <w:tab w:val="num" w:pos="605"/>
              </w:tabs>
              <w:ind w:left="1030" w:hanging="567"/>
              <w:jc w:val="both"/>
              <w:rPr>
                <w:rFonts w:ascii="Arial" w:hAnsi="Arial" w:cs="Arial"/>
                <w:highlight w:val="magenta"/>
              </w:rPr>
            </w:pPr>
            <w:r w:rsidRPr="009B0754">
              <w:rPr>
                <w:rFonts w:ascii="Arial" w:hAnsi="Arial" w:cs="Arial"/>
                <w:b/>
                <w:bCs/>
                <w:highlight w:val="magenta"/>
              </w:rPr>
              <w:t>X2:</w:t>
            </w:r>
            <w:r w:rsidRPr="009B0754">
              <w:rPr>
                <w:rFonts w:ascii="Arial" w:hAnsi="Arial" w:cs="Arial"/>
                <w:highlight w:val="magenta"/>
              </w:rPr>
              <w:t> Changes in the law (Protects against security regulation shifts).</w:t>
            </w:r>
          </w:p>
          <w:p w14:paraId="26F38111" w14:textId="1046BC3D" w:rsidR="009B15DD" w:rsidRPr="009B0754" w:rsidRDefault="009B15DD" w:rsidP="009B15DD">
            <w:pPr>
              <w:numPr>
                <w:ilvl w:val="1"/>
                <w:numId w:val="22"/>
              </w:numPr>
              <w:tabs>
                <w:tab w:val="clear" w:pos="1440"/>
                <w:tab w:val="num" w:pos="605"/>
              </w:tabs>
              <w:ind w:left="1030" w:hanging="567"/>
              <w:jc w:val="both"/>
              <w:rPr>
                <w:rFonts w:ascii="Arial" w:hAnsi="Arial" w:cs="Arial"/>
                <w:highlight w:val="magenta"/>
              </w:rPr>
            </w:pPr>
            <w:r w:rsidRPr="009B0754">
              <w:rPr>
                <w:rFonts w:ascii="Arial" w:hAnsi="Arial" w:cs="Arial"/>
                <w:b/>
                <w:bCs/>
                <w:highlight w:val="magenta"/>
              </w:rPr>
              <w:t>X17:</w:t>
            </w:r>
            <w:r w:rsidRPr="009B0754">
              <w:rPr>
                <w:rFonts w:ascii="Arial" w:hAnsi="Arial" w:cs="Arial"/>
                <w:highlight w:val="magenta"/>
              </w:rPr>
              <w:t> Low service damages (Links payment to KPI performance).</w:t>
            </w:r>
          </w:p>
          <w:p w14:paraId="4B08C8FE" w14:textId="77777777" w:rsidR="009562D2" w:rsidRPr="009B15DD" w:rsidRDefault="009B0754" w:rsidP="009562D2">
            <w:pPr>
              <w:numPr>
                <w:ilvl w:val="1"/>
                <w:numId w:val="22"/>
              </w:numPr>
              <w:tabs>
                <w:tab w:val="clear" w:pos="1440"/>
                <w:tab w:val="num" w:pos="605"/>
              </w:tabs>
              <w:ind w:left="1030" w:hanging="567"/>
              <w:jc w:val="both"/>
              <w:rPr>
                <w:rFonts w:ascii="Arial" w:hAnsi="Arial" w:cs="Arial"/>
                <w:highlight w:val="magenta"/>
              </w:rPr>
            </w:pPr>
            <w:r w:rsidRPr="009B0754">
              <w:rPr>
                <w:rFonts w:ascii="Arial" w:hAnsi="Arial" w:cs="Arial"/>
                <w:b/>
                <w:bCs/>
                <w:highlight w:val="magenta"/>
              </w:rPr>
              <w:t>X18:</w:t>
            </w:r>
            <w:r w:rsidRPr="009B0754">
              <w:rPr>
                <w:rFonts w:ascii="Arial" w:hAnsi="Arial" w:cs="Arial"/>
                <w:highlight w:val="magenta"/>
              </w:rPr>
              <w:t> Limitation of liability.</w:t>
            </w:r>
          </w:p>
          <w:p w14:paraId="5EB19E46" w14:textId="77777777" w:rsidR="009728B7" w:rsidRDefault="009B15DD" w:rsidP="009728B7">
            <w:pPr>
              <w:numPr>
                <w:ilvl w:val="1"/>
                <w:numId w:val="22"/>
              </w:numPr>
              <w:tabs>
                <w:tab w:val="clear" w:pos="1440"/>
                <w:tab w:val="num" w:pos="605"/>
              </w:tabs>
              <w:ind w:left="1030" w:hanging="567"/>
              <w:jc w:val="both"/>
              <w:rPr>
                <w:rFonts w:ascii="Arial" w:hAnsi="Arial" w:cs="Arial"/>
                <w:highlight w:val="magenta"/>
              </w:rPr>
            </w:pPr>
            <w:r w:rsidRPr="009B0754">
              <w:rPr>
                <w:rFonts w:ascii="Arial" w:hAnsi="Arial" w:cs="Arial"/>
                <w:b/>
                <w:bCs/>
                <w:highlight w:val="magenta"/>
              </w:rPr>
              <w:t>X19:</w:t>
            </w:r>
            <w:r w:rsidRPr="009B0754">
              <w:rPr>
                <w:rFonts w:ascii="Arial" w:hAnsi="Arial" w:cs="Arial"/>
                <w:highlight w:val="magenta"/>
              </w:rPr>
              <w:t> Task Orders (Critical for phased delivery/installation).</w:t>
            </w:r>
          </w:p>
          <w:p w14:paraId="48265FC3" w14:textId="77777777" w:rsidR="008D7E33" w:rsidRDefault="008D7E33" w:rsidP="008D7E33">
            <w:pPr>
              <w:jc w:val="both"/>
              <w:rPr>
                <w:rFonts w:ascii="Arial" w:hAnsi="Arial" w:cs="Arial"/>
                <w:b/>
                <w:bCs/>
                <w:highlight w:val="magenta"/>
              </w:rPr>
            </w:pPr>
          </w:p>
          <w:p w14:paraId="3782833F" w14:textId="0D37B700" w:rsidR="008D7E33" w:rsidRPr="008D7E33" w:rsidRDefault="008D7E33" w:rsidP="008D7E33">
            <w:pPr>
              <w:jc w:val="both"/>
              <w:rPr>
                <w:rFonts w:ascii="Arial" w:hAnsi="Arial" w:cs="Arial"/>
                <w:highlight w:val="magenta"/>
              </w:rPr>
            </w:pPr>
          </w:p>
        </w:tc>
      </w:tr>
      <w:tr w:rsidR="009562D2" w:rsidRPr="0040750A" w14:paraId="0B2E9153" w14:textId="77777777" w:rsidTr="003F51FE">
        <w:trPr>
          <w:jc w:val="center"/>
        </w:trPr>
        <w:tc>
          <w:tcPr>
            <w:tcW w:w="5807" w:type="dxa"/>
            <w:shd w:val="clear" w:color="auto" w:fill="D9D9D9" w:themeFill="background1" w:themeFillShade="D9"/>
          </w:tcPr>
          <w:p w14:paraId="6AB8D8EB" w14:textId="77777777" w:rsidR="009562D2" w:rsidRPr="0040750A" w:rsidRDefault="009562D2" w:rsidP="009562D2">
            <w:pPr>
              <w:jc w:val="both"/>
              <w:rPr>
                <w:rFonts w:ascii="Arial" w:hAnsi="Arial" w:cs="Arial"/>
              </w:rPr>
            </w:pPr>
            <w:r w:rsidRPr="0040750A">
              <w:rPr>
                <w:rFonts w:ascii="Arial" w:hAnsi="Arial" w:cs="Arial"/>
              </w:rPr>
              <w:t>Confirm if any specially drafted Z clauses are required, and the reasons for the inclusion thereof.</w:t>
            </w:r>
          </w:p>
        </w:tc>
        <w:tc>
          <w:tcPr>
            <w:tcW w:w="4693" w:type="dxa"/>
          </w:tcPr>
          <w:p w14:paraId="506699FE" w14:textId="77777777" w:rsidR="009562D2" w:rsidRPr="009B15DD" w:rsidRDefault="009562D2" w:rsidP="009562D2">
            <w:pPr>
              <w:jc w:val="both"/>
              <w:rPr>
                <w:rFonts w:ascii="Arial" w:hAnsi="Arial" w:cs="Arial"/>
                <w:highlight w:val="magenta"/>
              </w:rPr>
            </w:pPr>
          </w:p>
        </w:tc>
      </w:tr>
      <w:tr w:rsidR="009562D2" w:rsidRPr="0040750A" w14:paraId="23BB8071" w14:textId="77777777" w:rsidTr="003F51FE">
        <w:trPr>
          <w:jc w:val="center"/>
        </w:trPr>
        <w:tc>
          <w:tcPr>
            <w:tcW w:w="5807" w:type="dxa"/>
            <w:shd w:val="clear" w:color="auto" w:fill="D9D9D9" w:themeFill="background1" w:themeFillShade="D9"/>
          </w:tcPr>
          <w:p w14:paraId="1489CDC9" w14:textId="77777777" w:rsidR="009562D2" w:rsidRPr="0040750A" w:rsidRDefault="009562D2" w:rsidP="009562D2">
            <w:pPr>
              <w:jc w:val="both"/>
              <w:rPr>
                <w:rFonts w:ascii="Arial" w:hAnsi="Arial" w:cs="Arial"/>
              </w:rPr>
            </w:pPr>
            <w:r w:rsidRPr="0040750A">
              <w:rPr>
                <w:rFonts w:ascii="Arial" w:hAnsi="Arial" w:cs="Arial"/>
              </w:rPr>
              <w:t>If the NEC is not an appropriate form of contract, state the reasons therefor, the most appropriate form of contract to be used, and confirm approval for the use of a non-standard agreement by the Eskom Legal Department.</w:t>
            </w:r>
          </w:p>
        </w:tc>
        <w:tc>
          <w:tcPr>
            <w:tcW w:w="4693" w:type="dxa"/>
          </w:tcPr>
          <w:p w14:paraId="05A84714" w14:textId="17B8883E" w:rsidR="009562D2" w:rsidRPr="009B15DD" w:rsidRDefault="009B0754" w:rsidP="009562D2">
            <w:pPr>
              <w:jc w:val="both"/>
              <w:rPr>
                <w:rFonts w:ascii="Arial" w:hAnsi="Arial" w:cs="Arial"/>
                <w:highlight w:val="magenta"/>
              </w:rPr>
            </w:pPr>
            <w:r w:rsidRPr="009B15DD">
              <w:rPr>
                <w:rFonts w:ascii="Arial" w:hAnsi="Arial" w:cs="Arial"/>
                <w:b/>
                <w:bCs/>
                <w:highlight w:val="magenta"/>
              </w:rPr>
              <w:t>NEC3 TSC</w:t>
            </w:r>
            <w:r w:rsidRPr="009B15DD">
              <w:rPr>
                <w:rFonts w:ascii="Arial" w:hAnsi="Arial" w:cs="Arial"/>
                <w:highlight w:val="magenta"/>
              </w:rPr>
              <w:t> is considered the "Standard" and most appropriate form of contract.</w:t>
            </w:r>
          </w:p>
        </w:tc>
      </w:tr>
    </w:tbl>
    <w:p w14:paraId="0D921299" w14:textId="77777777" w:rsidR="003F51FE" w:rsidRPr="003F51FE" w:rsidRDefault="003F51FE" w:rsidP="003F51FE">
      <w:pPr>
        <w:spacing w:before="360"/>
        <w:jc w:val="both"/>
        <w:rPr>
          <w:rFonts w:ascii="Arial" w:hAnsi="Arial" w:cs="Arial"/>
          <w:b/>
        </w:rPr>
      </w:pPr>
    </w:p>
    <w:p w14:paraId="09E4ADA8" w14:textId="25461B4D" w:rsidR="001661C4" w:rsidRPr="00405913" w:rsidRDefault="001661C4" w:rsidP="00405913">
      <w:pPr>
        <w:pStyle w:val="ListParagraph"/>
        <w:numPr>
          <w:ilvl w:val="0"/>
          <w:numId w:val="3"/>
        </w:numPr>
        <w:spacing w:before="360"/>
        <w:jc w:val="both"/>
        <w:rPr>
          <w:rFonts w:ascii="Arial" w:hAnsi="Arial" w:cs="Arial"/>
          <w:b/>
        </w:rPr>
      </w:pPr>
      <w:r w:rsidRPr="00405913">
        <w:rPr>
          <w:rFonts w:ascii="Arial" w:hAnsi="Arial" w:cs="Arial"/>
          <w:b/>
        </w:rPr>
        <w:t>PROCUREMENT PLAN</w:t>
      </w:r>
    </w:p>
    <w:p w14:paraId="2987F201" w14:textId="77777777" w:rsidR="00AC4B37" w:rsidRPr="00682CEC" w:rsidRDefault="00AC4B37" w:rsidP="00AC4B37">
      <w:pPr>
        <w:tabs>
          <w:tab w:val="left" w:pos="-567"/>
        </w:tabs>
        <w:spacing w:after="0" w:line="240" w:lineRule="auto"/>
        <w:jc w:val="both"/>
        <w:rPr>
          <w:rFonts w:ascii="Arial" w:eastAsia="Times New Roman" w:hAnsi="Arial" w:cs="Arial"/>
          <w:b/>
          <w:lang w:val="en-GB"/>
        </w:rPr>
      </w:pPr>
      <w:r w:rsidRPr="00682CEC">
        <w:rPr>
          <w:rFonts w:ascii="Arial" w:eastAsia="Times New Roman" w:hAnsi="Arial" w:cs="Arial"/>
          <w:b/>
          <w:lang w:val="en-GB"/>
        </w:rPr>
        <w:t>The following dates set out the projected completion dates for the procurement activities.</w:t>
      </w:r>
    </w:p>
    <w:p w14:paraId="5F5BDDFD" w14:textId="77777777" w:rsidR="00AC4B37" w:rsidRPr="00682CEC" w:rsidRDefault="00AC4B37" w:rsidP="00AC4B37">
      <w:pPr>
        <w:tabs>
          <w:tab w:val="left" w:pos="-567"/>
        </w:tabs>
        <w:spacing w:after="0" w:line="240" w:lineRule="auto"/>
        <w:jc w:val="both"/>
        <w:rPr>
          <w:rFonts w:ascii="Arial" w:eastAsia="Times New Roman" w:hAnsi="Arial" w:cs="Arial"/>
          <w:b/>
          <w:lang w:val="en-GB"/>
        </w:rPr>
      </w:pP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5207"/>
        <w:gridCol w:w="4253"/>
      </w:tblGrid>
      <w:tr w:rsidR="00AC4B37" w:rsidRPr="007129B0" w14:paraId="6FAD5D65" w14:textId="77777777" w:rsidTr="003868E3">
        <w:trPr>
          <w:jc w:val="center"/>
        </w:trPr>
        <w:tc>
          <w:tcPr>
            <w:tcW w:w="860" w:type="dxa"/>
            <w:shd w:val="clear" w:color="auto" w:fill="D9D9D9"/>
          </w:tcPr>
          <w:p w14:paraId="626013A4"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No.</w:t>
            </w:r>
          </w:p>
        </w:tc>
        <w:tc>
          <w:tcPr>
            <w:tcW w:w="5207" w:type="dxa"/>
            <w:shd w:val="clear" w:color="auto" w:fill="D9D9D9"/>
          </w:tcPr>
          <w:p w14:paraId="1ADE6787"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Description of procurement activity</w:t>
            </w:r>
          </w:p>
        </w:tc>
        <w:tc>
          <w:tcPr>
            <w:tcW w:w="4253" w:type="dxa"/>
            <w:shd w:val="clear" w:color="auto" w:fill="D9D9D9"/>
          </w:tcPr>
          <w:p w14:paraId="61365D90"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Projected completion date</w:t>
            </w:r>
          </w:p>
          <w:p w14:paraId="7DB04E00"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p>
        </w:tc>
      </w:tr>
      <w:tr w:rsidR="00AC4B37" w:rsidRPr="007129B0" w14:paraId="07C131BD" w14:textId="77777777" w:rsidTr="003868E3">
        <w:trPr>
          <w:jc w:val="center"/>
        </w:trPr>
        <w:tc>
          <w:tcPr>
            <w:tcW w:w="860" w:type="dxa"/>
          </w:tcPr>
          <w:p w14:paraId="68E4CE38"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1.</w:t>
            </w:r>
          </w:p>
        </w:tc>
        <w:tc>
          <w:tcPr>
            <w:tcW w:w="5207" w:type="dxa"/>
          </w:tcPr>
          <w:p w14:paraId="2CC83527" w14:textId="285ACC31" w:rsidR="00AC4B37" w:rsidRPr="007129B0" w:rsidRDefault="007129B0"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 xml:space="preserve">Contract strategy </w:t>
            </w:r>
            <w:proofErr w:type="gramStart"/>
            <w:r w:rsidRPr="007129B0">
              <w:rPr>
                <w:rFonts w:ascii="Arial" w:eastAsia="Times New Roman" w:hAnsi="Arial" w:cs="Arial"/>
                <w:bCs/>
                <w:lang w:val="en-GB"/>
              </w:rPr>
              <w:t>sign</w:t>
            </w:r>
            <w:proofErr w:type="gramEnd"/>
            <w:r w:rsidRPr="007129B0">
              <w:rPr>
                <w:rFonts w:ascii="Arial" w:eastAsia="Times New Roman" w:hAnsi="Arial" w:cs="Arial"/>
                <w:bCs/>
                <w:lang w:val="en-GB"/>
              </w:rPr>
              <w:t xml:space="preserve"> off</w:t>
            </w:r>
            <w:r>
              <w:rPr>
                <w:rFonts w:ascii="Arial" w:eastAsia="Times New Roman" w:hAnsi="Arial" w:cs="Arial"/>
                <w:bCs/>
                <w:lang w:val="en-GB"/>
              </w:rPr>
              <w:t>:</w:t>
            </w:r>
          </w:p>
        </w:tc>
        <w:tc>
          <w:tcPr>
            <w:tcW w:w="4253" w:type="dxa"/>
          </w:tcPr>
          <w:p w14:paraId="17ABE7D8"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p>
          <w:p w14:paraId="38EA18AB"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p>
        </w:tc>
      </w:tr>
      <w:tr w:rsidR="00AC4B37" w:rsidRPr="007129B0" w14:paraId="7DE91506" w14:textId="77777777" w:rsidTr="008B151F">
        <w:trPr>
          <w:trHeight w:val="431"/>
          <w:jc w:val="center"/>
        </w:trPr>
        <w:tc>
          <w:tcPr>
            <w:tcW w:w="860" w:type="dxa"/>
          </w:tcPr>
          <w:p w14:paraId="199DDC6E"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2.</w:t>
            </w:r>
          </w:p>
        </w:tc>
        <w:tc>
          <w:tcPr>
            <w:tcW w:w="5207" w:type="dxa"/>
          </w:tcPr>
          <w:p w14:paraId="581E2759" w14:textId="1CFC2313" w:rsidR="00AC4B37" w:rsidRPr="007129B0" w:rsidRDefault="007129B0"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Tender Advert date</w:t>
            </w:r>
          </w:p>
        </w:tc>
        <w:tc>
          <w:tcPr>
            <w:tcW w:w="4253" w:type="dxa"/>
          </w:tcPr>
          <w:p w14:paraId="17D874CD"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p>
          <w:p w14:paraId="66058C6D"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p>
        </w:tc>
      </w:tr>
      <w:tr w:rsidR="007129B0" w:rsidRPr="007129B0" w14:paraId="447E45E0" w14:textId="77777777" w:rsidTr="003868E3">
        <w:trPr>
          <w:jc w:val="center"/>
        </w:trPr>
        <w:tc>
          <w:tcPr>
            <w:tcW w:w="860" w:type="dxa"/>
          </w:tcPr>
          <w:p w14:paraId="496499DA" w14:textId="3EAB00A0" w:rsidR="007129B0" w:rsidRPr="007129B0" w:rsidRDefault="008B151F" w:rsidP="003868E3">
            <w:pPr>
              <w:tabs>
                <w:tab w:val="left" w:pos="-567"/>
              </w:tabs>
              <w:spacing w:after="0" w:line="240" w:lineRule="auto"/>
              <w:jc w:val="both"/>
              <w:rPr>
                <w:rFonts w:ascii="Arial" w:eastAsia="Times New Roman" w:hAnsi="Arial" w:cs="Arial"/>
                <w:bCs/>
                <w:lang w:val="en-GB"/>
              </w:rPr>
            </w:pPr>
            <w:r>
              <w:rPr>
                <w:rFonts w:ascii="Arial" w:eastAsia="Times New Roman" w:hAnsi="Arial" w:cs="Arial"/>
                <w:bCs/>
                <w:lang w:val="en-GB"/>
              </w:rPr>
              <w:t>3.</w:t>
            </w:r>
          </w:p>
        </w:tc>
        <w:tc>
          <w:tcPr>
            <w:tcW w:w="5207" w:type="dxa"/>
          </w:tcPr>
          <w:p w14:paraId="336F128B" w14:textId="5FEB1AD0" w:rsidR="007129B0" w:rsidRPr="007129B0" w:rsidRDefault="007129B0"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Tender Clarification meeting</w:t>
            </w:r>
          </w:p>
        </w:tc>
        <w:tc>
          <w:tcPr>
            <w:tcW w:w="4253" w:type="dxa"/>
          </w:tcPr>
          <w:p w14:paraId="472729E0" w14:textId="77777777" w:rsidR="007129B0" w:rsidRPr="007129B0" w:rsidRDefault="007129B0" w:rsidP="003868E3">
            <w:pPr>
              <w:tabs>
                <w:tab w:val="left" w:pos="-567"/>
              </w:tabs>
              <w:spacing w:after="0" w:line="240" w:lineRule="auto"/>
              <w:jc w:val="both"/>
              <w:rPr>
                <w:rFonts w:ascii="Arial" w:eastAsia="Times New Roman" w:hAnsi="Arial" w:cs="Arial"/>
                <w:bCs/>
                <w:lang w:val="en-GB"/>
              </w:rPr>
            </w:pPr>
          </w:p>
        </w:tc>
      </w:tr>
      <w:tr w:rsidR="00AC4B37" w:rsidRPr="007129B0" w14:paraId="70A24A03" w14:textId="77777777" w:rsidTr="003868E3">
        <w:trPr>
          <w:trHeight w:val="197"/>
          <w:jc w:val="center"/>
        </w:trPr>
        <w:tc>
          <w:tcPr>
            <w:tcW w:w="860" w:type="dxa"/>
          </w:tcPr>
          <w:p w14:paraId="71D888CE" w14:textId="2899C76E" w:rsidR="00AC4B37" w:rsidRPr="007129B0" w:rsidRDefault="008B151F" w:rsidP="003868E3">
            <w:pPr>
              <w:tabs>
                <w:tab w:val="left" w:pos="-567"/>
              </w:tabs>
              <w:spacing w:after="0" w:line="240" w:lineRule="auto"/>
              <w:jc w:val="both"/>
              <w:rPr>
                <w:rFonts w:ascii="Arial" w:eastAsia="Times New Roman" w:hAnsi="Arial" w:cs="Arial"/>
                <w:bCs/>
                <w:lang w:val="en-GB"/>
              </w:rPr>
            </w:pPr>
            <w:r>
              <w:rPr>
                <w:rFonts w:ascii="Arial" w:eastAsia="Times New Roman" w:hAnsi="Arial" w:cs="Arial"/>
                <w:bCs/>
                <w:lang w:val="en-GB"/>
              </w:rPr>
              <w:t>4</w:t>
            </w:r>
            <w:r w:rsidR="00AC4B37" w:rsidRPr="007129B0">
              <w:rPr>
                <w:rFonts w:ascii="Arial" w:eastAsia="Times New Roman" w:hAnsi="Arial" w:cs="Arial"/>
                <w:bCs/>
                <w:lang w:val="en-GB"/>
              </w:rPr>
              <w:t>.</w:t>
            </w:r>
          </w:p>
        </w:tc>
        <w:tc>
          <w:tcPr>
            <w:tcW w:w="5207" w:type="dxa"/>
          </w:tcPr>
          <w:p w14:paraId="1B0529F8" w14:textId="77781CDF" w:rsidR="00AC4B37" w:rsidRPr="007129B0" w:rsidRDefault="007129B0"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Tender Closing date</w:t>
            </w:r>
          </w:p>
        </w:tc>
        <w:tc>
          <w:tcPr>
            <w:tcW w:w="4253" w:type="dxa"/>
          </w:tcPr>
          <w:p w14:paraId="3027CE8F"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p>
          <w:p w14:paraId="022C1806" w14:textId="77777777" w:rsidR="00AC4B37" w:rsidRPr="007129B0" w:rsidRDefault="00AC4B37" w:rsidP="003868E3">
            <w:pPr>
              <w:tabs>
                <w:tab w:val="left" w:pos="-567"/>
              </w:tabs>
              <w:spacing w:after="0" w:line="240" w:lineRule="auto"/>
              <w:jc w:val="both"/>
              <w:rPr>
                <w:rFonts w:ascii="Arial" w:eastAsia="Times New Roman" w:hAnsi="Arial" w:cs="Arial"/>
                <w:bCs/>
                <w:lang w:val="en-GB"/>
              </w:rPr>
            </w:pPr>
          </w:p>
        </w:tc>
      </w:tr>
      <w:tr w:rsidR="007129B0" w:rsidRPr="007129B0" w14:paraId="53D6A13C" w14:textId="77777777" w:rsidTr="003868E3">
        <w:trPr>
          <w:trHeight w:val="197"/>
          <w:jc w:val="center"/>
        </w:trPr>
        <w:tc>
          <w:tcPr>
            <w:tcW w:w="860" w:type="dxa"/>
          </w:tcPr>
          <w:p w14:paraId="2061D970" w14:textId="2DFA8E19" w:rsidR="007129B0" w:rsidRPr="007129B0" w:rsidRDefault="008B151F" w:rsidP="003868E3">
            <w:pPr>
              <w:tabs>
                <w:tab w:val="left" w:pos="-567"/>
              </w:tabs>
              <w:spacing w:after="0" w:line="240" w:lineRule="auto"/>
              <w:jc w:val="both"/>
              <w:rPr>
                <w:rFonts w:ascii="Arial" w:eastAsia="Times New Roman" w:hAnsi="Arial" w:cs="Arial"/>
                <w:bCs/>
                <w:lang w:val="en-GB"/>
              </w:rPr>
            </w:pPr>
            <w:r>
              <w:rPr>
                <w:rFonts w:ascii="Arial" w:eastAsia="Times New Roman" w:hAnsi="Arial" w:cs="Arial"/>
                <w:bCs/>
                <w:lang w:val="en-GB"/>
              </w:rPr>
              <w:t>5</w:t>
            </w:r>
            <w:r w:rsidR="007129B0" w:rsidRPr="007129B0">
              <w:rPr>
                <w:rFonts w:ascii="Arial" w:eastAsia="Times New Roman" w:hAnsi="Arial" w:cs="Arial"/>
                <w:bCs/>
                <w:lang w:val="en-GB"/>
              </w:rPr>
              <w:t>.</w:t>
            </w:r>
          </w:p>
        </w:tc>
        <w:tc>
          <w:tcPr>
            <w:tcW w:w="5207" w:type="dxa"/>
          </w:tcPr>
          <w:p w14:paraId="64DF6159" w14:textId="268544C9" w:rsidR="007129B0" w:rsidRPr="007129B0" w:rsidRDefault="007129B0"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Evaluation of all streams</w:t>
            </w:r>
          </w:p>
        </w:tc>
        <w:tc>
          <w:tcPr>
            <w:tcW w:w="4253" w:type="dxa"/>
          </w:tcPr>
          <w:p w14:paraId="68A66DFE" w14:textId="77777777" w:rsidR="007129B0" w:rsidRPr="007129B0" w:rsidRDefault="007129B0" w:rsidP="003868E3">
            <w:pPr>
              <w:tabs>
                <w:tab w:val="left" w:pos="-567"/>
              </w:tabs>
              <w:spacing w:after="0" w:line="240" w:lineRule="auto"/>
              <w:jc w:val="both"/>
              <w:rPr>
                <w:rFonts w:ascii="Arial" w:eastAsia="Times New Roman" w:hAnsi="Arial" w:cs="Arial"/>
                <w:bCs/>
                <w:lang w:val="en-GB"/>
              </w:rPr>
            </w:pPr>
          </w:p>
        </w:tc>
      </w:tr>
      <w:tr w:rsidR="007129B0" w:rsidRPr="007129B0" w14:paraId="05C0241E" w14:textId="77777777" w:rsidTr="003868E3">
        <w:trPr>
          <w:trHeight w:val="197"/>
          <w:jc w:val="center"/>
        </w:trPr>
        <w:tc>
          <w:tcPr>
            <w:tcW w:w="860" w:type="dxa"/>
          </w:tcPr>
          <w:p w14:paraId="73EB1694" w14:textId="6C7C6F3C" w:rsidR="007129B0" w:rsidRPr="007129B0" w:rsidRDefault="008B151F" w:rsidP="003868E3">
            <w:pPr>
              <w:tabs>
                <w:tab w:val="left" w:pos="-567"/>
              </w:tabs>
              <w:spacing w:after="0" w:line="240" w:lineRule="auto"/>
              <w:jc w:val="both"/>
              <w:rPr>
                <w:rFonts w:ascii="Arial" w:eastAsia="Times New Roman" w:hAnsi="Arial" w:cs="Arial"/>
                <w:bCs/>
                <w:lang w:val="en-GB"/>
              </w:rPr>
            </w:pPr>
            <w:r>
              <w:rPr>
                <w:rFonts w:ascii="Arial" w:eastAsia="Times New Roman" w:hAnsi="Arial" w:cs="Arial"/>
                <w:bCs/>
                <w:lang w:val="en-GB"/>
              </w:rPr>
              <w:t>6</w:t>
            </w:r>
            <w:r w:rsidR="007129B0" w:rsidRPr="007129B0">
              <w:rPr>
                <w:rFonts w:ascii="Arial" w:eastAsia="Times New Roman" w:hAnsi="Arial" w:cs="Arial"/>
                <w:bCs/>
                <w:lang w:val="en-GB"/>
              </w:rPr>
              <w:t>.</w:t>
            </w:r>
          </w:p>
        </w:tc>
        <w:tc>
          <w:tcPr>
            <w:tcW w:w="5207" w:type="dxa"/>
          </w:tcPr>
          <w:p w14:paraId="1CCE1D22" w14:textId="01F246E3" w:rsidR="007129B0" w:rsidRPr="007129B0" w:rsidRDefault="007129B0"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Mandate to negotiate</w:t>
            </w:r>
          </w:p>
        </w:tc>
        <w:tc>
          <w:tcPr>
            <w:tcW w:w="4253" w:type="dxa"/>
          </w:tcPr>
          <w:p w14:paraId="2A407473" w14:textId="77777777" w:rsidR="007129B0" w:rsidRPr="007129B0" w:rsidRDefault="007129B0" w:rsidP="003868E3">
            <w:pPr>
              <w:tabs>
                <w:tab w:val="left" w:pos="-567"/>
              </w:tabs>
              <w:spacing w:after="0" w:line="240" w:lineRule="auto"/>
              <w:jc w:val="both"/>
              <w:rPr>
                <w:rFonts w:ascii="Arial" w:eastAsia="Times New Roman" w:hAnsi="Arial" w:cs="Arial"/>
                <w:bCs/>
                <w:lang w:val="en-GB"/>
              </w:rPr>
            </w:pPr>
          </w:p>
        </w:tc>
      </w:tr>
      <w:tr w:rsidR="007129B0" w:rsidRPr="007129B0" w14:paraId="1AE9CC97" w14:textId="77777777" w:rsidTr="003868E3">
        <w:trPr>
          <w:trHeight w:val="197"/>
          <w:jc w:val="center"/>
        </w:trPr>
        <w:tc>
          <w:tcPr>
            <w:tcW w:w="860" w:type="dxa"/>
          </w:tcPr>
          <w:p w14:paraId="0DE077CB" w14:textId="0D84C544" w:rsidR="007129B0" w:rsidRPr="007129B0" w:rsidRDefault="008B151F" w:rsidP="003868E3">
            <w:pPr>
              <w:tabs>
                <w:tab w:val="left" w:pos="-567"/>
              </w:tabs>
              <w:spacing w:after="0" w:line="240" w:lineRule="auto"/>
              <w:jc w:val="both"/>
              <w:rPr>
                <w:rFonts w:ascii="Arial" w:eastAsia="Times New Roman" w:hAnsi="Arial" w:cs="Arial"/>
                <w:bCs/>
                <w:lang w:val="en-GB"/>
              </w:rPr>
            </w:pPr>
            <w:r>
              <w:rPr>
                <w:rFonts w:ascii="Arial" w:eastAsia="Times New Roman" w:hAnsi="Arial" w:cs="Arial"/>
                <w:bCs/>
                <w:lang w:val="en-GB"/>
              </w:rPr>
              <w:t>7</w:t>
            </w:r>
            <w:r w:rsidR="007129B0" w:rsidRPr="007129B0">
              <w:rPr>
                <w:rFonts w:ascii="Arial" w:eastAsia="Times New Roman" w:hAnsi="Arial" w:cs="Arial"/>
                <w:bCs/>
                <w:lang w:val="en-GB"/>
              </w:rPr>
              <w:t>.</w:t>
            </w:r>
          </w:p>
        </w:tc>
        <w:tc>
          <w:tcPr>
            <w:tcW w:w="5207" w:type="dxa"/>
          </w:tcPr>
          <w:p w14:paraId="77605220" w14:textId="2852978C" w:rsidR="007129B0" w:rsidRPr="007129B0" w:rsidRDefault="007129B0"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 xml:space="preserve">Negotiations </w:t>
            </w:r>
          </w:p>
        </w:tc>
        <w:tc>
          <w:tcPr>
            <w:tcW w:w="4253" w:type="dxa"/>
          </w:tcPr>
          <w:p w14:paraId="453B9C59" w14:textId="77777777" w:rsidR="007129B0" w:rsidRPr="007129B0" w:rsidRDefault="007129B0" w:rsidP="003868E3">
            <w:pPr>
              <w:tabs>
                <w:tab w:val="left" w:pos="-567"/>
              </w:tabs>
              <w:spacing w:after="0" w:line="240" w:lineRule="auto"/>
              <w:jc w:val="both"/>
              <w:rPr>
                <w:rFonts w:ascii="Arial" w:eastAsia="Times New Roman" w:hAnsi="Arial" w:cs="Arial"/>
                <w:bCs/>
                <w:lang w:val="en-GB"/>
              </w:rPr>
            </w:pPr>
          </w:p>
        </w:tc>
      </w:tr>
      <w:tr w:rsidR="007129B0" w:rsidRPr="007129B0" w14:paraId="4D9ABAE6" w14:textId="77777777" w:rsidTr="003868E3">
        <w:trPr>
          <w:trHeight w:val="197"/>
          <w:jc w:val="center"/>
        </w:trPr>
        <w:tc>
          <w:tcPr>
            <w:tcW w:w="860" w:type="dxa"/>
          </w:tcPr>
          <w:p w14:paraId="09A7C5DF" w14:textId="74038D5E" w:rsidR="007129B0" w:rsidRPr="007129B0" w:rsidRDefault="008B151F" w:rsidP="003868E3">
            <w:pPr>
              <w:tabs>
                <w:tab w:val="left" w:pos="-567"/>
              </w:tabs>
              <w:spacing w:after="0" w:line="240" w:lineRule="auto"/>
              <w:jc w:val="both"/>
              <w:rPr>
                <w:rFonts w:ascii="Arial" w:eastAsia="Times New Roman" w:hAnsi="Arial" w:cs="Arial"/>
                <w:bCs/>
                <w:lang w:val="en-GB"/>
              </w:rPr>
            </w:pPr>
            <w:r>
              <w:rPr>
                <w:rFonts w:ascii="Arial" w:eastAsia="Times New Roman" w:hAnsi="Arial" w:cs="Arial"/>
                <w:bCs/>
                <w:lang w:val="en-GB"/>
              </w:rPr>
              <w:t>8</w:t>
            </w:r>
            <w:r w:rsidR="007129B0" w:rsidRPr="007129B0">
              <w:rPr>
                <w:rFonts w:ascii="Arial" w:eastAsia="Times New Roman" w:hAnsi="Arial" w:cs="Arial"/>
                <w:bCs/>
                <w:lang w:val="en-GB"/>
              </w:rPr>
              <w:t>.</w:t>
            </w:r>
          </w:p>
        </w:tc>
        <w:tc>
          <w:tcPr>
            <w:tcW w:w="5207" w:type="dxa"/>
          </w:tcPr>
          <w:p w14:paraId="045EBD47" w14:textId="1C8679B8" w:rsidR="007129B0" w:rsidRPr="007129B0" w:rsidRDefault="007129B0"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Feedback report</w:t>
            </w:r>
          </w:p>
        </w:tc>
        <w:tc>
          <w:tcPr>
            <w:tcW w:w="4253" w:type="dxa"/>
          </w:tcPr>
          <w:p w14:paraId="41900849" w14:textId="77777777" w:rsidR="007129B0" w:rsidRPr="007129B0" w:rsidRDefault="007129B0" w:rsidP="003868E3">
            <w:pPr>
              <w:tabs>
                <w:tab w:val="left" w:pos="-567"/>
              </w:tabs>
              <w:spacing w:after="0" w:line="240" w:lineRule="auto"/>
              <w:jc w:val="both"/>
              <w:rPr>
                <w:rFonts w:ascii="Arial" w:eastAsia="Times New Roman" w:hAnsi="Arial" w:cs="Arial"/>
                <w:bCs/>
                <w:lang w:val="en-GB"/>
              </w:rPr>
            </w:pPr>
          </w:p>
        </w:tc>
      </w:tr>
      <w:tr w:rsidR="007129B0" w:rsidRPr="007129B0" w14:paraId="40853E7C" w14:textId="77777777" w:rsidTr="003868E3">
        <w:trPr>
          <w:trHeight w:val="197"/>
          <w:jc w:val="center"/>
        </w:trPr>
        <w:tc>
          <w:tcPr>
            <w:tcW w:w="860" w:type="dxa"/>
          </w:tcPr>
          <w:p w14:paraId="4682D806" w14:textId="5DC8331A" w:rsidR="007129B0" w:rsidRPr="007129B0" w:rsidRDefault="008B151F" w:rsidP="003868E3">
            <w:pPr>
              <w:tabs>
                <w:tab w:val="left" w:pos="-567"/>
              </w:tabs>
              <w:spacing w:after="0" w:line="240" w:lineRule="auto"/>
              <w:jc w:val="both"/>
              <w:rPr>
                <w:rFonts w:ascii="Arial" w:eastAsia="Times New Roman" w:hAnsi="Arial" w:cs="Arial"/>
                <w:bCs/>
                <w:lang w:val="en-GB"/>
              </w:rPr>
            </w:pPr>
            <w:r>
              <w:rPr>
                <w:rFonts w:ascii="Arial" w:eastAsia="Times New Roman" w:hAnsi="Arial" w:cs="Arial"/>
                <w:bCs/>
                <w:lang w:val="en-GB"/>
              </w:rPr>
              <w:t>9</w:t>
            </w:r>
            <w:r w:rsidR="007129B0" w:rsidRPr="007129B0">
              <w:rPr>
                <w:rFonts w:ascii="Arial" w:eastAsia="Times New Roman" w:hAnsi="Arial" w:cs="Arial"/>
                <w:bCs/>
                <w:lang w:val="en-GB"/>
              </w:rPr>
              <w:t>.</w:t>
            </w:r>
          </w:p>
        </w:tc>
        <w:tc>
          <w:tcPr>
            <w:tcW w:w="5207" w:type="dxa"/>
          </w:tcPr>
          <w:p w14:paraId="24A62F54" w14:textId="4F676C2C" w:rsidR="007129B0" w:rsidRPr="007129B0" w:rsidRDefault="007129B0" w:rsidP="003868E3">
            <w:pPr>
              <w:tabs>
                <w:tab w:val="left" w:pos="-567"/>
              </w:tabs>
              <w:spacing w:after="0" w:line="240" w:lineRule="auto"/>
              <w:jc w:val="both"/>
              <w:rPr>
                <w:rFonts w:ascii="Arial" w:eastAsia="Times New Roman" w:hAnsi="Arial" w:cs="Arial"/>
                <w:bCs/>
                <w:lang w:val="en-GB"/>
              </w:rPr>
            </w:pPr>
            <w:r w:rsidRPr="007129B0">
              <w:rPr>
                <w:rFonts w:ascii="Arial" w:eastAsia="Times New Roman" w:hAnsi="Arial" w:cs="Arial"/>
                <w:bCs/>
                <w:lang w:val="en-GB"/>
              </w:rPr>
              <w:t>Contract award</w:t>
            </w:r>
          </w:p>
        </w:tc>
        <w:tc>
          <w:tcPr>
            <w:tcW w:w="4253" w:type="dxa"/>
          </w:tcPr>
          <w:p w14:paraId="1672787E" w14:textId="77777777" w:rsidR="007129B0" w:rsidRPr="007129B0" w:rsidRDefault="007129B0" w:rsidP="003868E3">
            <w:pPr>
              <w:tabs>
                <w:tab w:val="left" w:pos="-567"/>
              </w:tabs>
              <w:spacing w:after="0" w:line="240" w:lineRule="auto"/>
              <w:jc w:val="both"/>
              <w:rPr>
                <w:rFonts w:ascii="Arial" w:eastAsia="Times New Roman" w:hAnsi="Arial" w:cs="Arial"/>
                <w:bCs/>
                <w:lang w:val="en-GB"/>
              </w:rPr>
            </w:pPr>
          </w:p>
        </w:tc>
      </w:tr>
    </w:tbl>
    <w:p w14:paraId="1CFE38E6" w14:textId="77777777" w:rsidR="00AC4B37" w:rsidRPr="00682CEC" w:rsidRDefault="00AC4B37" w:rsidP="00AC4B37">
      <w:pPr>
        <w:tabs>
          <w:tab w:val="left" w:pos="-567"/>
        </w:tabs>
        <w:spacing w:after="0" w:line="240" w:lineRule="auto"/>
        <w:jc w:val="both"/>
        <w:rPr>
          <w:rFonts w:ascii="Arial" w:eastAsia="Times New Roman" w:hAnsi="Arial" w:cs="Arial"/>
          <w:b/>
          <w:lang w:val="en-US"/>
        </w:rPr>
      </w:pPr>
    </w:p>
    <w:p w14:paraId="5FD99802" w14:textId="77777777" w:rsidR="00AC4B37" w:rsidRDefault="00AC4B37" w:rsidP="00AC4B37">
      <w:pPr>
        <w:tabs>
          <w:tab w:val="left" w:pos="-567"/>
        </w:tabs>
        <w:spacing w:after="0" w:line="240" w:lineRule="auto"/>
        <w:jc w:val="both"/>
        <w:rPr>
          <w:rFonts w:ascii="Arial" w:eastAsia="Times New Roman" w:hAnsi="Arial" w:cs="Arial"/>
          <w:b/>
        </w:rPr>
      </w:pPr>
    </w:p>
    <w:p w14:paraId="39A9775E" w14:textId="77777777" w:rsidR="00AC4B37" w:rsidRDefault="00AC4B37" w:rsidP="00AC4B37">
      <w:pPr>
        <w:tabs>
          <w:tab w:val="left" w:pos="-567"/>
        </w:tabs>
        <w:spacing w:after="0" w:line="240" w:lineRule="auto"/>
        <w:jc w:val="both"/>
        <w:rPr>
          <w:rFonts w:ascii="Arial" w:eastAsia="Times New Roman" w:hAnsi="Arial" w:cs="Arial"/>
          <w:b/>
        </w:rPr>
      </w:pPr>
      <w:r>
        <w:rPr>
          <w:rFonts w:ascii="Arial" w:eastAsia="Times New Roman" w:hAnsi="Arial" w:cs="Arial"/>
          <w:b/>
        </w:rPr>
        <w:t>The following sets out the details of the various evaluations (Commercial /technical etc)</w:t>
      </w:r>
    </w:p>
    <w:p w14:paraId="3555278B" w14:textId="77777777" w:rsidR="00AC4B37" w:rsidRPr="00BE1140" w:rsidRDefault="00AC4B37" w:rsidP="00AC4B37">
      <w:pPr>
        <w:tabs>
          <w:tab w:val="left" w:pos="-567"/>
        </w:tabs>
        <w:spacing w:after="0" w:line="240" w:lineRule="auto"/>
        <w:jc w:val="both"/>
        <w:rPr>
          <w:rFonts w:ascii="Arial" w:eastAsia="Times New Roman" w:hAnsi="Arial" w:cs="Arial"/>
          <w:b/>
        </w:rPr>
      </w:pPr>
    </w:p>
    <w:p w14:paraId="1EDAC389" w14:textId="77777777" w:rsidR="00AC4B37" w:rsidRPr="0044467B" w:rsidRDefault="00AC4B37" w:rsidP="00AC4B37">
      <w:pPr>
        <w:numPr>
          <w:ilvl w:val="0"/>
          <w:numId w:val="11"/>
        </w:numPr>
        <w:tabs>
          <w:tab w:val="left" w:pos="-284"/>
          <w:tab w:val="left" w:pos="851"/>
        </w:tabs>
        <w:spacing w:after="0" w:line="240" w:lineRule="auto"/>
        <w:jc w:val="both"/>
        <w:rPr>
          <w:rFonts w:ascii="Arial" w:eastAsia="Times New Roman" w:hAnsi="Arial" w:cs="Arial"/>
          <w:b/>
          <w:vanish/>
          <w:lang w:val="en-GB"/>
        </w:rPr>
      </w:pPr>
    </w:p>
    <w:p w14:paraId="498C0F8C" w14:textId="77777777" w:rsidR="00AC4B37" w:rsidRPr="0044467B" w:rsidRDefault="00AC4B37" w:rsidP="00AC4B37">
      <w:pPr>
        <w:numPr>
          <w:ilvl w:val="0"/>
          <w:numId w:val="11"/>
        </w:numPr>
        <w:tabs>
          <w:tab w:val="left" w:pos="-284"/>
          <w:tab w:val="left" w:pos="851"/>
        </w:tabs>
        <w:spacing w:after="0" w:line="240" w:lineRule="auto"/>
        <w:jc w:val="both"/>
        <w:rPr>
          <w:rFonts w:ascii="Arial" w:eastAsia="Times New Roman" w:hAnsi="Arial" w:cs="Arial"/>
          <w:b/>
          <w:vanish/>
          <w:lang w:val="en-GB"/>
        </w:rPr>
      </w:pPr>
    </w:p>
    <w:p w14:paraId="1D3D5137" w14:textId="77777777" w:rsidR="00AC4B37" w:rsidRPr="0044467B" w:rsidRDefault="00AC4B37" w:rsidP="00AC4B37">
      <w:pPr>
        <w:numPr>
          <w:ilvl w:val="0"/>
          <w:numId w:val="11"/>
        </w:numPr>
        <w:tabs>
          <w:tab w:val="left" w:pos="-284"/>
          <w:tab w:val="left" w:pos="851"/>
        </w:tabs>
        <w:spacing w:after="0" w:line="240" w:lineRule="auto"/>
        <w:jc w:val="both"/>
        <w:rPr>
          <w:rFonts w:ascii="Arial" w:eastAsia="Times New Roman" w:hAnsi="Arial" w:cs="Arial"/>
          <w:b/>
          <w:vanish/>
          <w:lang w:val="en-GB"/>
        </w:rPr>
      </w:pPr>
    </w:p>
    <w:p w14:paraId="54617F46" w14:textId="77777777" w:rsidR="00AC4B37" w:rsidRPr="0044467B" w:rsidRDefault="00AC4B37" w:rsidP="00AC4B37">
      <w:pPr>
        <w:numPr>
          <w:ilvl w:val="0"/>
          <w:numId w:val="11"/>
        </w:numPr>
        <w:tabs>
          <w:tab w:val="left" w:pos="-284"/>
          <w:tab w:val="left" w:pos="851"/>
        </w:tabs>
        <w:spacing w:after="0" w:line="240" w:lineRule="auto"/>
        <w:jc w:val="both"/>
        <w:rPr>
          <w:rFonts w:ascii="Arial" w:eastAsia="Times New Roman" w:hAnsi="Arial" w:cs="Arial"/>
          <w:b/>
          <w:vanish/>
          <w:lang w:val="en-GB"/>
        </w:rPr>
      </w:pPr>
    </w:p>
    <w:tbl>
      <w:tblPr>
        <w:tblStyle w:val="TableGrid"/>
        <w:tblW w:w="10499" w:type="dxa"/>
        <w:jc w:val="center"/>
        <w:tblLook w:val="04A0" w:firstRow="1" w:lastRow="0" w:firstColumn="1" w:lastColumn="0" w:noHBand="0" w:noVBand="1"/>
      </w:tblPr>
      <w:tblGrid>
        <w:gridCol w:w="3336"/>
        <w:gridCol w:w="4187"/>
        <w:gridCol w:w="2976"/>
      </w:tblGrid>
      <w:tr w:rsidR="00AC4B37" w:rsidRPr="00BE1140" w14:paraId="0923FAD7" w14:textId="77777777" w:rsidTr="003868E3">
        <w:trPr>
          <w:trHeight w:val="487"/>
          <w:jc w:val="center"/>
        </w:trPr>
        <w:tc>
          <w:tcPr>
            <w:tcW w:w="3336" w:type="dxa"/>
            <w:shd w:val="clear" w:color="auto" w:fill="F2F2F2" w:themeFill="background1" w:themeFillShade="F2"/>
          </w:tcPr>
          <w:p w14:paraId="3B5C8788" w14:textId="77777777" w:rsidR="00AC4B37" w:rsidRPr="00BE1140" w:rsidRDefault="00AC4B37" w:rsidP="003868E3">
            <w:pPr>
              <w:ind w:left="567"/>
              <w:jc w:val="both"/>
              <w:rPr>
                <w:rFonts w:ascii="Arial" w:eastAsia="Times New Roman" w:hAnsi="Arial" w:cs="Arial"/>
                <w:b/>
                <w:iCs/>
              </w:rPr>
            </w:pPr>
            <w:r w:rsidRPr="00BE1140">
              <w:rPr>
                <w:rFonts w:ascii="Arial" w:eastAsia="Times New Roman" w:hAnsi="Arial" w:cs="Arial"/>
                <w:b/>
                <w:iCs/>
              </w:rPr>
              <w:lastRenderedPageBreak/>
              <w:t>Name of Evaluator</w:t>
            </w:r>
          </w:p>
        </w:tc>
        <w:tc>
          <w:tcPr>
            <w:tcW w:w="4187" w:type="dxa"/>
            <w:shd w:val="clear" w:color="auto" w:fill="F2F2F2" w:themeFill="background1" w:themeFillShade="F2"/>
          </w:tcPr>
          <w:p w14:paraId="67C843D8" w14:textId="77777777" w:rsidR="00AC4B37" w:rsidRPr="00BE1140" w:rsidRDefault="00AC4B37" w:rsidP="003868E3">
            <w:pPr>
              <w:ind w:left="567"/>
              <w:jc w:val="both"/>
              <w:rPr>
                <w:rFonts w:ascii="Arial" w:eastAsia="Times New Roman" w:hAnsi="Arial" w:cs="Arial"/>
                <w:b/>
                <w:iCs/>
              </w:rPr>
            </w:pPr>
            <w:r w:rsidRPr="00BE1140">
              <w:rPr>
                <w:rFonts w:ascii="Arial" w:eastAsia="Times New Roman" w:hAnsi="Arial" w:cs="Arial"/>
                <w:b/>
                <w:iCs/>
              </w:rPr>
              <w:t>Designation of Evaluator</w:t>
            </w:r>
          </w:p>
        </w:tc>
        <w:tc>
          <w:tcPr>
            <w:tcW w:w="2976" w:type="dxa"/>
            <w:shd w:val="clear" w:color="auto" w:fill="F2F2F2" w:themeFill="background1" w:themeFillShade="F2"/>
          </w:tcPr>
          <w:p w14:paraId="08DFB4B3" w14:textId="77777777" w:rsidR="00AC4B37" w:rsidRPr="00BE1140" w:rsidRDefault="00AC4B37" w:rsidP="003868E3">
            <w:pPr>
              <w:ind w:left="567"/>
              <w:jc w:val="both"/>
              <w:rPr>
                <w:rFonts w:ascii="Arial" w:eastAsia="Times New Roman" w:hAnsi="Arial" w:cs="Arial"/>
                <w:b/>
                <w:iCs/>
              </w:rPr>
            </w:pPr>
            <w:r w:rsidRPr="00BE1140">
              <w:rPr>
                <w:rFonts w:ascii="Arial" w:eastAsia="Times New Roman" w:hAnsi="Arial" w:cs="Arial"/>
                <w:b/>
                <w:iCs/>
              </w:rPr>
              <w:t>Evaluation Lead Times</w:t>
            </w:r>
            <w:r>
              <w:rPr>
                <w:rFonts w:ascii="Arial" w:eastAsia="Times New Roman" w:hAnsi="Arial" w:cs="Arial"/>
                <w:b/>
                <w:iCs/>
              </w:rPr>
              <w:t>/completion dates</w:t>
            </w:r>
          </w:p>
        </w:tc>
      </w:tr>
      <w:tr w:rsidR="00AC4B37" w:rsidRPr="00BE1140" w14:paraId="57980F74" w14:textId="77777777" w:rsidTr="003868E3">
        <w:trPr>
          <w:trHeight w:val="487"/>
          <w:jc w:val="center"/>
        </w:trPr>
        <w:tc>
          <w:tcPr>
            <w:tcW w:w="3336" w:type="dxa"/>
          </w:tcPr>
          <w:p w14:paraId="445ACC58" w14:textId="77777777" w:rsidR="00AC4B37" w:rsidRPr="00BE1140" w:rsidRDefault="00AC4B37" w:rsidP="003868E3">
            <w:pPr>
              <w:ind w:left="567"/>
              <w:jc w:val="both"/>
              <w:rPr>
                <w:rFonts w:ascii="Arial" w:eastAsia="Times New Roman" w:hAnsi="Arial" w:cs="Arial"/>
                <w:b/>
                <w:iCs/>
              </w:rPr>
            </w:pPr>
          </w:p>
        </w:tc>
        <w:tc>
          <w:tcPr>
            <w:tcW w:w="4187" w:type="dxa"/>
          </w:tcPr>
          <w:p w14:paraId="6A5E1552" w14:textId="77777777" w:rsidR="00AC4B37" w:rsidRPr="00BE1140" w:rsidRDefault="00AC4B37" w:rsidP="003868E3">
            <w:pPr>
              <w:ind w:left="567"/>
              <w:jc w:val="both"/>
              <w:rPr>
                <w:rFonts w:ascii="Arial" w:eastAsia="Times New Roman" w:hAnsi="Arial" w:cs="Arial"/>
                <w:b/>
                <w:iCs/>
              </w:rPr>
            </w:pPr>
          </w:p>
        </w:tc>
        <w:tc>
          <w:tcPr>
            <w:tcW w:w="2976" w:type="dxa"/>
          </w:tcPr>
          <w:p w14:paraId="3664E453" w14:textId="77777777" w:rsidR="00AC4B37" w:rsidRPr="00BE1140" w:rsidRDefault="00AC4B37" w:rsidP="003868E3">
            <w:pPr>
              <w:ind w:left="567"/>
              <w:jc w:val="both"/>
              <w:rPr>
                <w:rFonts w:ascii="Arial" w:eastAsia="Times New Roman" w:hAnsi="Arial" w:cs="Arial"/>
                <w:b/>
                <w:iCs/>
              </w:rPr>
            </w:pPr>
          </w:p>
        </w:tc>
      </w:tr>
      <w:tr w:rsidR="00AC4B37" w:rsidRPr="00BE1140" w14:paraId="6075A759" w14:textId="77777777" w:rsidTr="003868E3">
        <w:trPr>
          <w:trHeight w:val="487"/>
          <w:jc w:val="center"/>
        </w:trPr>
        <w:tc>
          <w:tcPr>
            <w:tcW w:w="3336" w:type="dxa"/>
          </w:tcPr>
          <w:p w14:paraId="7F95C408" w14:textId="77777777" w:rsidR="00AC4B37" w:rsidRPr="00BE1140" w:rsidRDefault="00AC4B37" w:rsidP="003868E3">
            <w:pPr>
              <w:ind w:left="567"/>
              <w:jc w:val="both"/>
              <w:rPr>
                <w:rFonts w:ascii="Arial" w:eastAsia="Times New Roman" w:hAnsi="Arial" w:cs="Arial"/>
                <w:b/>
                <w:iCs/>
              </w:rPr>
            </w:pPr>
          </w:p>
        </w:tc>
        <w:tc>
          <w:tcPr>
            <w:tcW w:w="4187" w:type="dxa"/>
          </w:tcPr>
          <w:p w14:paraId="2F8E6084" w14:textId="77777777" w:rsidR="00AC4B37" w:rsidRPr="00BE1140" w:rsidRDefault="00AC4B37" w:rsidP="003868E3">
            <w:pPr>
              <w:ind w:left="567"/>
              <w:jc w:val="both"/>
              <w:rPr>
                <w:rFonts w:ascii="Arial" w:eastAsia="Times New Roman" w:hAnsi="Arial" w:cs="Arial"/>
                <w:b/>
                <w:iCs/>
              </w:rPr>
            </w:pPr>
          </w:p>
        </w:tc>
        <w:tc>
          <w:tcPr>
            <w:tcW w:w="2976" w:type="dxa"/>
          </w:tcPr>
          <w:p w14:paraId="04197A4E" w14:textId="77777777" w:rsidR="00AC4B37" w:rsidRPr="00BE1140" w:rsidRDefault="00AC4B37" w:rsidP="003868E3">
            <w:pPr>
              <w:ind w:left="567"/>
              <w:jc w:val="both"/>
              <w:rPr>
                <w:rFonts w:ascii="Arial" w:eastAsia="Times New Roman" w:hAnsi="Arial" w:cs="Arial"/>
                <w:b/>
                <w:iCs/>
              </w:rPr>
            </w:pPr>
          </w:p>
        </w:tc>
      </w:tr>
      <w:tr w:rsidR="00AC4B37" w:rsidRPr="00BE1140" w14:paraId="5F520F4B" w14:textId="77777777" w:rsidTr="003868E3">
        <w:trPr>
          <w:trHeight w:val="487"/>
          <w:jc w:val="center"/>
        </w:trPr>
        <w:tc>
          <w:tcPr>
            <w:tcW w:w="3336" w:type="dxa"/>
          </w:tcPr>
          <w:p w14:paraId="1CA1F732" w14:textId="77777777" w:rsidR="00AC4B37" w:rsidRPr="00BE1140" w:rsidRDefault="00AC4B37" w:rsidP="003868E3">
            <w:pPr>
              <w:ind w:left="567"/>
              <w:jc w:val="both"/>
              <w:rPr>
                <w:rFonts w:ascii="Arial" w:eastAsia="Times New Roman" w:hAnsi="Arial" w:cs="Arial"/>
                <w:b/>
                <w:i/>
              </w:rPr>
            </w:pPr>
          </w:p>
        </w:tc>
        <w:tc>
          <w:tcPr>
            <w:tcW w:w="4187" w:type="dxa"/>
          </w:tcPr>
          <w:p w14:paraId="0C95084B" w14:textId="77777777" w:rsidR="00AC4B37" w:rsidRPr="00BE1140" w:rsidRDefault="00AC4B37" w:rsidP="003868E3">
            <w:pPr>
              <w:ind w:left="567"/>
              <w:jc w:val="both"/>
              <w:rPr>
                <w:rFonts w:ascii="Arial" w:eastAsia="Times New Roman" w:hAnsi="Arial" w:cs="Arial"/>
                <w:b/>
                <w:i/>
              </w:rPr>
            </w:pPr>
          </w:p>
        </w:tc>
        <w:tc>
          <w:tcPr>
            <w:tcW w:w="2976" w:type="dxa"/>
          </w:tcPr>
          <w:p w14:paraId="4C6BD187" w14:textId="77777777" w:rsidR="00AC4B37" w:rsidRPr="00BE1140" w:rsidRDefault="00AC4B37" w:rsidP="003868E3">
            <w:pPr>
              <w:ind w:left="567"/>
              <w:jc w:val="both"/>
              <w:rPr>
                <w:rFonts w:ascii="Arial" w:eastAsia="Times New Roman" w:hAnsi="Arial" w:cs="Arial"/>
                <w:b/>
                <w:i/>
              </w:rPr>
            </w:pPr>
          </w:p>
        </w:tc>
      </w:tr>
    </w:tbl>
    <w:p w14:paraId="5E77D778" w14:textId="31D8B703" w:rsidR="00A33E7B" w:rsidRPr="00405913" w:rsidRDefault="000C4EC0" w:rsidP="00405913">
      <w:pPr>
        <w:pStyle w:val="ListParagraph"/>
        <w:numPr>
          <w:ilvl w:val="0"/>
          <w:numId w:val="3"/>
        </w:numPr>
        <w:spacing w:before="360"/>
        <w:ind w:right="-567"/>
        <w:jc w:val="both"/>
        <w:rPr>
          <w:rFonts w:ascii="Arial" w:hAnsi="Arial" w:cs="Arial"/>
          <w:lang w:val="en-US"/>
        </w:rPr>
      </w:pPr>
      <w:r w:rsidRPr="00405913">
        <w:rPr>
          <w:rFonts w:ascii="Arial" w:hAnsi="Arial" w:cs="Arial"/>
          <w:b/>
        </w:rPr>
        <w:t>DOCUMEN</w:t>
      </w:r>
      <w:r w:rsidR="001019F5" w:rsidRPr="00405913">
        <w:rPr>
          <w:rFonts w:ascii="Arial" w:hAnsi="Arial" w:cs="Arial"/>
          <w:b/>
        </w:rPr>
        <w:t>T</w:t>
      </w:r>
      <w:r w:rsidRPr="00405913">
        <w:rPr>
          <w:rFonts w:ascii="Arial" w:hAnsi="Arial" w:cs="Arial"/>
          <w:b/>
        </w:rPr>
        <w:t xml:space="preserve"> MANAGEMENT </w:t>
      </w:r>
    </w:p>
    <w:p w14:paraId="00B3FE77" w14:textId="3BDCBDD4" w:rsidR="004A53E2" w:rsidRDefault="00B86492" w:rsidP="00A33E7B">
      <w:pPr>
        <w:ind w:left="-567" w:right="-567"/>
        <w:jc w:val="both"/>
        <w:rPr>
          <w:rFonts w:ascii="Arial" w:hAnsi="Arial" w:cs="Arial"/>
          <w:lang w:val="en-US"/>
        </w:rPr>
      </w:pPr>
      <w:r w:rsidRPr="009E7F10">
        <w:rPr>
          <w:rFonts w:ascii="Arial" w:hAnsi="Arial" w:cs="Arial"/>
          <w:lang w:val="en-US"/>
        </w:rPr>
        <w:t xml:space="preserve">The </w:t>
      </w:r>
      <w:r w:rsidR="00A33E7B">
        <w:rPr>
          <w:rFonts w:ascii="Arial" w:hAnsi="Arial" w:cs="Arial"/>
          <w:lang w:val="en-US"/>
        </w:rPr>
        <w:t xml:space="preserve">relevant </w:t>
      </w:r>
      <w:r w:rsidR="008B151F">
        <w:rPr>
          <w:rFonts w:ascii="Arial" w:hAnsi="Arial" w:cs="Arial"/>
          <w:lang w:val="en-US"/>
        </w:rPr>
        <w:t xml:space="preserve">Middle </w:t>
      </w:r>
      <w:r w:rsidRPr="009E7F10">
        <w:rPr>
          <w:rFonts w:ascii="Arial" w:hAnsi="Arial" w:cs="Arial"/>
          <w:lang w:val="en-US"/>
        </w:rPr>
        <w:t>Manager</w:t>
      </w:r>
      <w:r w:rsidR="008B151F">
        <w:rPr>
          <w:rFonts w:ascii="Arial" w:hAnsi="Arial" w:cs="Arial"/>
          <w:lang w:val="en-US"/>
        </w:rPr>
        <w:t xml:space="preserve"> Procurement</w:t>
      </w:r>
      <w:r w:rsidRPr="009E7F10">
        <w:rPr>
          <w:rFonts w:ascii="Arial" w:hAnsi="Arial" w:cs="Arial"/>
          <w:lang w:val="en-US"/>
        </w:rPr>
        <w:t xml:space="preserve">, </w:t>
      </w:r>
      <w:r w:rsidR="008B151F" w:rsidRPr="008B151F">
        <w:rPr>
          <w:rFonts w:ascii="Arial" w:hAnsi="Arial" w:cs="Arial"/>
          <w:lang w:val="en-US"/>
        </w:rPr>
        <w:t>Sheileen Parsotam</w:t>
      </w:r>
      <w:r w:rsidR="008B151F">
        <w:rPr>
          <w:rFonts w:ascii="Arial" w:hAnsi="Arial" w:cs="Arial"/>
          <w:b/>
          <w:bCs/>
          <w:i/>
          <w:iCs/>
          <w:lang w:val="en-US"/>
        </w:rPr>
        <w:t xml:space="preserve"> </w:t>
      </w:r>
      <w:r w:rsidRPr="009E7F10">
        <w:rPr>
          <w:rFonts w:ascii="Arial" w:hAnsi="Arial" w:cs="Arial"/>
          <w:lang w:val="en-US"/>
        </w:rPr>
        <w:t xml:space="preserve">confirms that the documents listed in the </w:t>
      </w:r>
      <w:hyperlink r:id="rId7" w:history="1">
        <w:r w:rsidRPr="009E7F10">
          <w:rPr>
            <w:rStyle w:val="Hyperlink"/>
            <w:rFonts w:ascii="Arial" w:hAnsi="Arial" w:cs="Arial"/>
            <w:lang w:val="en-US"/>
          </w:rPr>
          <w:t>P&amp;SCM Documentation Completeness Checklist for Buyer’s Procurement File and Uploading on the EDMS</w:t>
        </w:r>
      </w:hyperlink>
      <w:r w:rsidRPr="009E7F10">
        <w:rPr>
          <w:rFonts w:ascii="Arial" w:hAnsi="Arial" w:cs="Arial"/>
          <w:lang w:val="en-US"/>
        </w:rPr>
        <w:t xml:space="preserve"> have been checked, verified, and marked as complete and are stored in the Electronic Documentation Management System (EDMS) under this folder </w:t>
      </w:r>
      <w:r w:rsidRPr="000C4EC0">
        <w:rPr>
          <w:rFonts w:ascii="Arial" w:hAnsi="Arial" w:cs="Arial"/>
          <w:b/>
          <w:i/>
          <w:highlight w:val="yellow"/>
          <w:lang w:val="en-US"/>
        </w:rPr>
        <w:t>[Insert EDMS link where documents are stored]</w:t>
      </w:r>
      <w:r w:rsidRPr="000C4EC0">
        <w:rPr>
          <w:rFonts w:ascii="Arial" w:hAnsi="Arial" w:cs="Arial"/>
          <w:highlight w:val="yellow"/>
          <w:lang w:val="en-US"/>
        </w:rPr>
        <w:t>.</w:t>
      </w:r>
    </w:p>
    <w:p w14:paraId="5888711E" w14:textId="0F9FD050" w:rsidR="009562D2" w:rsidRPr="00405913" w:rsidRDefault="009562D2" w:rsidP="00405913">
      <w:pPr>
        <w:pStyle w:val="ListParagraph"/>
        <w:numPr>
          <w:ilvl w:val="0"/>
          <w:numId w:val="3"/>
        </w:numPr>
        <w:spacing w:before="360"/>
        <w:ind w:right="-567"/>
        <w:jc w:val="both"/>
        <w:rPr>
          <w:rFonts w:ascii="Arial" w:hAnsi="Arial" w:cs="Arial"/>
          <w:lang w:val="en-US"/>
        </w:rPr>
      </w:pPr>
      <w:bookmarkStart w:id="0" w:name="_Hlk161225832"/>
      <w:r w:rsidRPr="00405913">
        <w:rPr>
          <w:rFonts w:ascii="Arial" w:hAnsi="Arial" w:cs="Arial"/>
          <w:b/>
        </w:rPr>
        <w:t>DECLARATION &amp; SIGNATORIES</w:t>
      </w:r>
    </w:p>
    <w:p w14:paraId="78DB7D6D" w14:textId="5DF419B3" w:rsidR="00A33E7B" w:rsidRDefault="001169EE" w:rsidP="00A33E7B">
      <w:pPr>
        <w:spacing w:after="0" w:line="240" w:lineRule="auto"/>
        <w:ind w:left="-567" w:right="-602"/>
        <w:jc w:val="both"/>
        <w:rPr>
          <w:rFonts w:ascii="Arial" w:eastAsia="Times New Roman" w:hAnsi="Arial" w:cs="Arial"/>
          <w:lang w:val="en-GB" w:eastAsia="en-ZA"/>
        </w:rPr>
      </w:pPr>
      <w:bookmarkStart w:id="1" w:name="_Hlk157079351"/>
      <w:bookmarkEnd w:id="0"/>
      <w:r w:rsidRPr="003003B4">
        <w:rPr>
          <w:rFonts w:ascii="Arial" w:eastAsia="Times New Roman" w:hAnsi="Arial" w:cs="Arial"/>
          <w:lang w:val="en-GB" w:eastAsia="en-ZA"/>
        </w:rPr>
        <w:t xml:space="preserve">I hereby declare that I </w:t>
      </w:r>
      <w:r w:rsidRPr="003003B4">
        <w:rPr>
          <w:rFonts w:ascii="Arial" w:eastAsia="Times New Roman" w:hAnsi="Arial" w:cs="Arial"/>
          <w:b/>
          <w:i/>
          <w:lang w:val="en-GB" w:eastAsia="en-ZA"/>
        </w:rPr>
        <w:t xml:space="preserve">do </w:t>
      </w:r>
      <w:r w:rsidRPr="003003B4">
        <w:rPr>
          <w:rFonts w:ascii="Arial" w:eastAsia="Times New Roman" w:hAnsi="Arial" w:cs="Arial"/>
          <w:lang w:val="en-GB" w:eastAsia="en-ZA"/>
        </w:rPr>
        <w:t>have a conflict of interest in this matter.</w:t>
      </w:r>
      <w:r w:rsidR="00A33E7B">
        <w:rPr>
          <w:rFonts w:ascii="Arial" w:eastAsia="Times New Roman" w:hAnsi="Arial" w:cs="Arial"/>
          <w:lang w:val="en-GB" w:eastAsia="en-ZA"/>
        </w:rPr>
        <w:t xml:space="preserve"> </w:t>
      </w:r>
    </w:p>
    <w:p w14:paraId="7C45E6B4" w14:textId="7DA3DA2C" w:rsidR="00756C6C" w:rsidRDefault="001169EE" w:rsidP="00A33E7B">
      <w:pPr>
        <w:spacing w:after="0" w:line="240" w:lineRule="auto"/>
        <w:ind w:left="-567" w:right="-602"/>
        <w:jc w:val="both"/>
        <w:rPr>
          <w:rFonts w:ascii="Arial" w:hAnsi="Arial" w:cs="Arial"/>
        </w:rPr>
      </w:pPr>
      <w:r w:rsidRPr="003003B4">
        <w:rPr>
          <w:rFonts w:ascii="Arial" w:eastAsia="Times New Roman" w:hAnsi="Arial" w:cs="Arial"/>
          <w:lang w:val="en-GB" w:eastAsia="en-ZA"/>
        </w:rPr>
        <w:t xml:space="preserve">I have completed a </w:t>
      </w:r>
      <w:r w:rsidR="008B151F" w:rsidRPr="003003B4">
        <w:rPr>
          <w:rFonts w:ascii="Arial" w:eastAsia="Times New Roman" w:hAnsi="Arial" w:cs="Arial"/>
          <w:lang w:val="en-GB" w:eastAsia="en-ZA"/>
        </w:rPr>
        <w:t>Conflict-of-Interest</w:t>
      </w:r>
      <w:r w:rsidRPr="003003B4">
        <w:rPr>
          <w:rFonts w:ascii="Arial" w:eastAsia="Times New Roman" w:hAnsi="Arial" w:cs="Arial"/>
          <w:lang w:val="en-GB" w:eastAsia="en-ZA"/>
        </w:rPr>
        <w:t xml:space="preserve"> </w:t>
      </w:r>
      <w:proofErr w:type="gramStart"/>
      <w:r w:rsidRPr="003003B4">
        <w:rPr>
          <w:rFonts w:ascii="Arial" w:eastAsia="Times New Roman" w:hAnsi="Arial" w:cs="Arial"/>
          <w:lang w:val="en-GB" w:eastAsia="en-ZA"/>
        </w:rPr>
        <w:t>form</w:t>
      </w:r>
      <w:proofErr w:type="gramEnd"/>
      <w:r w:rsidRPr="003003B4">
        <w:rPr>
          <w:rFonts w:ascii="Arial" w:eastAsia="Times New Roman" w:hAnsi="Arial" w:cs="Arial"/>
          <w:lang w:val="en-GB" w:eastAsia="en-ZA"/>
        </w:rPr>
        <w:t xml:space="preserve"> and it is attached to this </w:t>
      </w:r>
      <w:r w:rsidR="0065015A">
        <w:rPr>
          <w:rFonts w:ascii="Arial" w:eastAsia="Times New Roman" w:hAnsi="Arial" w:cs="Arial"/>
          <w:lang w:val="en-GB" w:eastAsia="en-ZA"/>
        </w:rPr>
        <w:t>Strategy</w:t>
      </w:r>
      <w:r w:rsidRPr="003003B4">
        <w:rPr>
          <w:rFonts w:ascii="Arial" w:eastAsia="Times New Roman" w:hAnsi="Arial" w:cs="Arial"/>
          <w:lang w:val="en-GB" w:eastAsia="en-ZA"/>
        </w:rPr>
        <w:t>.</w:t>
      </w:r>
      <w:r>
        <w:rPr>
          <w:rFonts w:ascii="Arial" w:eastAsia="Times New Roman" w:hAnsi="Arial" w:cs="Arial"/>
          <w:lang w:val="en-GB" w:eastAsia="en-ZA"/>
        </w:rPr>
        <w:t xml:space="preserve"> </w:t>
      </w:r>
      <w:r w:rsidR="00D53807">
        <w:rPr>
          <w:rFonts w:ascii="Arial" w:hAnsi="Arial" w:cs="Arial"/>
        </w:rPr>
        <w:t xml:space="preserve">I confirm </w:t>
      </w:r>
      <w:r w:rsidR="009562D2" w:rsidRPr="0040750A">
        <w:rPr>
          <w:rFonts w:ascii="Arial" w:hAnsi="Arial" w:cs="Arial"/>
        </w:rPr>
        <w:t>that all information contained herein is</w:t>
      </w:r>
      <w:r w:rsidR="00D53807">
        <w:rPr>
          <w:rFonts w:ascii="Arial" w:hAnsi="Arial" w:cs="Arial"/>
        </w:rPr>
        <w:t>, to the best of my knowledge,</w:t>
      </w:r>
      <w:r w:rsidR="009562D2" w:rsidRPr="0040750A">
        <w:rPr>
          <w:rFonts w:ascii="Arial" w:hAnsi="Arial" w:cs="Arial"/>
        </w:rPr>
        <w:t xml:space="preserve"> true and correct.  </w:t>
      </w:r>
    </w:p>
    <w:p w14:paraId="4FBF5466" w14:textId="77777777" w:rsidR="00756C6C" w:rsidRDefault="00756C6C" w:rsidP="00A33E7B">
      <w:pPr>
        <w:spacing w:after="0" w:line="240" w:lineRule="auto"/>
        <w:ind w:left="-567" w:right="-602"/>
        <w:jc w:val="both"/>
        <w:rPr>
          <w:rFonts w:ascii="Arial" w:eastAsia="Times New Roman" w:hAnsi="Arial" w:cs="Arial"/>
          <w:lang w:val="en-GB" w:eastAsia="en-ZA"/>
        </w:rPr>
      </w:pPr>
    </w:p>
    <w:p w14:paraId="2B8D029D" w14:textId="2BF49A53" w:rsidR="00756C6C" w:rsidRDefault="00756C6C" w:rsidP="00A33E7B">
      <w:pPr>
        <w:spacing w:after="0" w:line="240" w:lineRule="auto"/>
        <w:ind w:left="-567" w:right="-602"/>
        <w:jc w:val="both"/>
        <w:rPr>
          <w:rFonts w:ascii="Arial" w:hAnsi="Arial" w:cs="Arial"/>
          <w:b/>
          <w:bCs/>
          <w:lang w:val="en-GB"/>
        </w:rPr>
      </w:pPr>
      <w:bookmarkStart w:id="2" w:name="_Hlk162338624"/>
      <w:r w:rsidRPr="00805639">
        <w:rPr>
          <w:rFonts w:ascii="Arial" w:hAnsi="Arial" w:cs="Arial"/>
          <w:b/>
          <w:bCs/>
          <w:u w:val="single"/>
        </w:rPr>
        <w:t>Note</w:t>
      </w:r>
      <w:r w:rsidRPr="00BB33A8">
        <w:rPr>
          <w:rFonts w:ascii="Arial" w:hAnsi="Arial" w:cs="Arial"/>
          <w:b/>
          <w:bCs/>
        </w:rPr>
        <w:t xml:space="preserve">: This declaration </w:t>
      </w:r>
      <w:r>
        <w:rPr>
          <w:rFonts w:ascii="Arial" w:hAnsi="Arial" w:cs="Arial"/>
          <w:b/>
          <w:bCs/>
        </w:rPr>
        <w:t xml:space="preserve">above </w:t>
      </w:r>
      <w:r w:rsidRPr="00BB33A8">
        <w:rPr>
          <w:rFonts w:ascii="Arial" w:hAnsi="Arial" w:cs="Arial"/>
          <w:b/>
          <w:bCs/>
        </w:rPr>
        <w:t>applies to the CFT, as well as those recommending/ supporting/approving the Strateg</w:t>
      </w:r>
      <w:r>
        <w:rPr>
          <w:rFonts w:ascii="Arial" w:hAnsi="Arial" w:cs="Arial"/>
          <w:b/>
          <w:bCs/>
        </w:rPr>
        <w:t>y.</w:t>
      </w:r>
      <w:r w:rsidRPr="00BB33A8">
        <w:rPr>
          <w:rFonts w:ascii="Arial" w:eastAsia="Times New Roman" w:hAnsi="Arial" w:cs="Arial"/>
          <w:b/>
          <w:lang w:val="en-GB"/>
        </w:rPr>
        <w:t xml:space="preserve"> </w:t>
      </w:r>
      <w:r>
        <w:rPr>
          <w:rFonts w:ascii="Arial" w:eastAsia="Times New Roman" w:hAnsi="Arial" w:cs="Arial"/>
          <w:b/>
          <w:lang w:val="en-GB"/>
        </w:rPr>
        <w:t xml:space="preserve">Evidence of the completed </w:t>
      </w:r>
      <w:r>
        <w:rPr>
          <w:rFonts w:ascii="Arial" w:hAnsi="Arial" w:cs="Arial"/>
          <w:b/>
          <w:bCs/>
          <w:lang w:val="en-GB"/>
        </w:rPr>
        <w:t>C</w:t>
      </w:r>
      <w:r w:rsidRPr="00BB33A8">
        <w:rPr>
          <w:rFonts w:ascii="Arial" w:hAnsi="Arial" w:cs="Arial"/>
          <w:b/>
          <w:bCs/>
          <w:lang w:val="en-GB"/>
        </w:rPr>
        <w:t xml:space="preserve">onflict of </w:t>
      </w:r>
      <w:r>
        <w:rPr>
          <w:rFonts w:ascii="Arial" w:hAnsi="Arial" w:cs="Arial"/>
          <w:b/>
          <w:bCs/>
          <w:lang w:val="en-GB"/>
        </w:rPr>
        <w:t>I</w:t>
      </w:r>
      <w:r w:rsidRPr="00BB33A8">
        <w:rPr>
          <w:rFonts w:ascii="Arial" w:hAnsi="Arial" w:cs="Arial"/>
          <w:b/>
          <w:bCs/>
          <w:lang w:val="en-GB"/>
        </w:rPr>
        <w:t>nterest declarations of the members of the CFT</w:t>
      </w:r>
      <w:r>
        <w:rPr>
          <w:rFonts w:ascii="Arial" w:hAnsi="Arial" w:cs="Arial"/>
          <w:b/>
          <w:bCs/>
          <w:lang w:val="en-GB"/>
        </w:rPr>
        <w:t>/relevant DAA</w:t>
      </w:r>
      <w:r w:rsidRPr="00BB33A8">
        <w:rPr>
          <w:rFonts w:ascii="Arial" w:hAnsi="Arial" w:cs="Arial"/>
          <w:b/>
          <w:bCs/>
          <w:lang w:val="en-GB"/>
        </w:rPr>
        <w:t xml:space="preserve"> are</w:t>
      </w:r>
      <w:r>
        <w:rPr>
          <w:rFonts w:ascii="Arial" w:hAnsi="Arial" w:cs="Arial"/>
          <w:b/>
          <w:bCs/>
          <w:lang w:val="en-GB"/>
        </w:rPr>
        <w:t xml:space="preserve"> </w:t>
      </w:r>
      <w:r w:rsidRPr="00BB33A8">
        <w:rPr>
          <w:rFonts w:ascii="Arial" w:hAnsi="Arial" w:cs="Arial"/>
          <w:b/>
          <w:bCs/>
          <w:lang w:val="en-GB"/>
        </w:rPr>
        <w:t>attached to this submission.</w:t>
      </w:r>
    </w:p>
    <w:bookmarkEnd w:id="1"/>
    <w:bookmarkEnd w:id="2"/>
    <w:p w14:paraId="7412B86C" w14:textId="163ACDB9" w:rsidR="009562D2" w:rsidRDefault="00464F45" w:rsidP="00462125">
      <w:pPr>
        <w:spacing w:before="360"/>
        <w:ind w:hanging="567"/>
        <w:jc w:val="both"/>
        <w:rPr>
          <w:rFonts w:ascii="Arial" w:hAnsi="Arial" w:cs="Arial"/>
          <w:b/>
          <w:i/>
        </w:rPr>
      </w:pPr>
      <w:r>
        <w:rPr>
          <w:rFonts w:ascii="Arial" w:hAnsi="Arial" w:cs="Arial"/>
          <w:b/>
        </w:rPr>
        <w:t xml:space="preserve"> D</w:t>
      </w:r>
      <w:r w:rsidR="0065015A">
        <w:rPr>
          <w:rFonts w:ascii="Arial" w:hAnsi="Arial" w:cs="Arial"/>
          <w:b/>
        </w:rPr>
        <w:t>EVELOPED</w:t>
      </w:r>
      <w:r w:rsidR="0065015A" w:rsidRPr="0040750A">
        <w:rPr>
          <w:rFonts w:ascii="Arial" w:hAnsi="Arial" w:cs="Arial"/>
          <w:b/>
        </w:rPr>
        <w:t xml:space="preserve"> </w:t>
      </w:r>
      <w:r w:rsidR="009562D2" w:rsidRPr="0040750A">
        <w:rPr>
          <w:rFonts w:ascii="Arial" w:hAnsi="Arial" w:cs="Arial"/>
          <w:b/>
        </w:rPr>
        <w:t xml:space="preserve">BY: </w:t>
      </w:r>
      <w:r w:rsidR="009562D2" w:rsidRPr="0040750A">
        <w:rPr>
          <w:rFonts w:ascii="Arial" w:hAnsi="Arial" w:cs="Arial"/>
          <w:b/>
          <w:i/>
          <w:highlight w:val="yellow"/>
        </w:rPr>
        <w:t>[Drafting note: Include all members of CFT in table below]</w:t>
      </w:r>
    </w:p>
    <w:tbl>
      <w:tblPr>
        <w:tblStyle w:val="TableGrid"/>
        <w:tblW w:w="10886" w:type="dxa"/>
        <w:tblInd w:w="-572" w:type="dxa"/>
        <w:tblLook w:val="04A0" w:firstRow="1" w:lastRow="0" w:firstColumn="1" w:lastColumn="0" w:noHBand="0" w:noVBand="1"/>
      </w:tblPr>
      <w:tblGrid>
        <w:gridCol w:w="4224"/>
        <w:gridCol w:w="3260"/>
        <w:gridCol w:w="3402"/>
      </w:tblGrid>
      <w:tr w:rsidR="003F4A92" w:rsidRPr="009D2057" w14:paraId="5987DF80" w14:textId="77777777" w:rsidTr="00DD084D">
        <w:trPr>
          <w:trHeight w:val="592"/>
        </w:trPr>
        <w:tc>
          <w:tcPr>
            <w:tcW w:w="4224" w:type="dxa"/>
            <w:tcBorders>
              <w:bottom w:val="single" w:sz="4" w:space="0" w:color="auto"/>
            </w:tcBorders>
            <w:shd w:val="clear" w:color="auto" w:fill="D9D9D9" w:themeFill="background1" w:themeFillShade="D9"/>
          </w:tcPr>
          <w:p w14:paraId="0D3A0591" w14:textId="77777777" w:rsidR="003F4A92" w:rsidRPr="009D2057" w:rsidRDefault="003F4A92" w:rsidP="003F4A92">
            <w:pPr>
              <w:jc w:val="both"/>
              <w:rPr>
                <w:rFonts w:ascii="Arial" w:hAnsi="Arial" w:cs="Arial"/>
                <w:bCs/>
              </w:rPr>
            </w:pPr>
            <w:r w:rsidRPr="009D2057">
              <w:rPr>
                <w:rFonts w:ascii="Arial" w:hAnsi="Arial" w:cs="Arial"/>
                <w:bCs/>
              </w:rPr>
              <w:t>Name</w:t>
            </w:r>
          </w:p>
        </w:tc>
        <w:tc>
          <w:tcPr>
            <w:tcW w:w="3260" w:type="dxa"/>
            <w:tcBorders>
              <w:bottom w:val="single" w:sz="4" w:space="0" w:color="auto"/>
            </w:tcBorders>
            <w:shd w:val="clear" w:color="auto" w:fill="D9D9D9" w:themeFill="background1" w:themeFillShade="D9"/>
          </w:tcPr>
          <w:p w14:paraId="05F448BF" w14:textId="77777777" w:rsidR="003F4A92" w:rsidRPr="009D2057" w:rsidRDefault="003F4A92" w:rsidP="003F4A92">
            <w:pPr>
              <w:jc w:val="both"/>
              <w:rPr>
                <w:rFonts w:ascii="Arial" w:hAnsi="Arial" w:cs="Arial"/>
                <w:bCs/>
              </w:rPr>
            </w:pPr>
            <w:r w:rsidRPr="009D2057">
              <w:rPr>
                <w:rFonts w:ascii="Arial" w:hAnsi="Arial" w:cs="Arial"/>
                <w:bCs/>
              </w:rPr>
              <w:t>Designation</w:t>
            </w:r>
          </w:p>
        </w:tc>
        <w:tc>
          <w:tcPr>
            <w:tcW w:w="3402" w:type="dxa"/>
            <w:tcBorders>
              <w:bottom w:val="single" w:sz="4" w:space="0" w:color="auto"/>
            </w:tcBorders>
            <w:shd w:val="clear" w:color="auto" w:fill="D9D9D9" w:themeFill="background1" w:themeFillShade="D9"/>
          </w:tcPr>
          <w:p w14:paraId="07977C4A" w14:textId="77777777" w:rsidR="003F4A92" w:rsidRPr="009D2057" w:rsidRDefault="003F4A92" w:rsidP="003F4A92">
            <w:pPr>
              <w:jc w:val="both"/>
              <w:rPr>
                <w:rFonts w:ascii="Arial" w:hAnsi="Arial" w:cs="Arial"/>
                <w:bCs/>
              </w:rPr>
            </w:pPr>
            <w:r w:rsidRPr="009D2057">
              <w:rPr>
                <w:rFonts w:ascii="Arial" w:hAnsi="Arial" w:cs="Arial"/>
                <w:bCs/>
              </w:rPr>
              <w:t>Signature</w:t>
            </w:r>
          </w:p>
        </w:tc>
      </w:tr>
      <w:tr w:rsidR="003F4A92" w:rsidRPr="009D2057" w14:paraId="219FF6D4"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4C960951" w14:textId="0C3DE521" w:rsidR="003F4A92" w:rsidRPr="009D2057" w:rsidRDefault="008B151F"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Lonwabo Mavukwana</w:t>
            </w:r>
          </w:p>
        </w:tc>
        <w:tc>
          <w:tcPr>
            <w:tcW w:w="3260" w:type="dxa"/>
            <w:tcBorders>
              <w:top w:val="single" w:sz="4" w:space="0" w:color="auto"/>
              <w:left w:val="single" w:sz="4" w:space="0" w:color="auto"/>
              <w:bottom w:val="single" w:sz="4" w:space="0" w:color="auto"/>
              <w:right w:val="single" w:sz="4" w:space="0" w:color="auto"/>
            </w:tcBorders>
          </w:tcPr>
          <w:p w14:paraId="32F03DC5" w14:textId="7F75A561" w:rsidR="003F4A92" w:rsidRPr="009D2057" w:rsidRDefault="008B151F"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Senior Advisor Procurement</w:t>
            </w:r>
          </w:p>
        </w:tc>
        <w:tc>
          <w:tcPr>
            <w:tcW w:w="3402" w:type="dxa"/>
            <w:tcBorders>
              <w:top w:val="single" w:sz="4" w:space="0" w:color="auto"/>
              <w:left w:val="single" w:sz="4" w:space="0" w:color="auto"/>
              <w:bottom w:val="single" w:sz="4" w:space="0" w:color="auto"/>
              <w:right w:val="single" w:sz="4" w:space="0" w:color="auto"/>
            </w:tcBorders>
          </w:tcPr>
          <w:p w14:paraId="457E8422" w14:textId="77777777" w:rsidR="003F4A92" w:rsidRPr="009D2057" w:rsidRDefault="003F4A92" w:rsidP="009562D2">
            <w:pPr>
              <w:spacing w:line="360" w:lineRule="auto"/>
              <w:jc w:val="both"/>
              <w:rPr>
                <w:rFonts w:ascii="Arial" w:eastAsia="Times New Roman" w:hAnsi="Arial" w:cs="Arial"/>
                <w:bCs/>
                <w:lang w:val="en-US"/>
              </w:rPr>
            </w:pPr>
          </w:p>
        </w:tc>
      </w:tr>
      <w:tr w:rsidR="003F4A92" w:rsidRPr="009D2057" w14:paraId="1F97B79F"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10CCDAC4" w14:textId="6723AE37" w:rsidR="003F4A92" w:rsidRPr="009D2057" w:rsidRDefault="008B151F"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Elliot Ntaka</w:t>
            </w:r>
          </w:p>
        </w:tc>
        <w:tc>
          <w:tcPr>
            <w:tcW w:w="3260" w:type="dxa"/>
            <w:tcBorders>
              <w:top w:val="single" w:sz="4" w:space="0" w:color="auto"/>
              <w:left w:val="single" w:sz="4" w:space="0" w:color="auto"/>
              <w:bottom w:val="single" w:sz="4" w:space="0" w:color="auto"/>
              <w:right w:val="single" w:sz="4" w:space="0" w:color="auto"/>
            </w:tcBorders>
          </w:tcPr>
          <w:p w14:paraId="1DF14A13" w14:textId="1E3F0B1C" w:rsidR="003F4A92"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Programme Manager (Acting)</w:t>
            </w:r>
          </w:p>
        </w:tc>
        <w:tc>
          <w:tcPr>
            <w:tcW w:w="3402" w:type="dxa"/>
            <w:tcBorders>
              <w:top w:val="single" w:sz="4" w:space="0" w:color="auto"/>
              <w:left w:val="single" w:sz="4" w:space="0" w:color="auto"/>
              <w:bottom w:val="single" w:sz="4" w:space="0" w:color="auto"/>
              <w:right w:val="single" w:sz="4" w:space="0" w:color="auto"/>
            </w:tcBorders>
          </w:tcPr>
          <w:p w14:paraId="4CB38F92" w14:textId="77777777" w:rsidR="003F4A92" w:rsidRPr="009D2057" w:rsidRDefault="003F4A92" w:rsidP="009562D2">
            <w:pPr>
              <w:spacing w:line="360" w:lineRule="auto"/>
              <w:jc w:val="both"/>
              <w:rPr>
                <w:rFonts w:ascii="Arial" w:eastAsia="Times New Roman" w:hAnsi="Arial" w:cs="Arial"/>
                <w:bCs/>
                <w:lang w:val="en-US"/>
              </w:rPr>
            </w:pPr>
          </w:p>
        </w:tc>
      </w:tr>
      <w:tr w:rsidR="008B151F" w:rsidRPr="009D2057" w14:paraId="4C34B9BC"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5DDBB64F" w14:textId="4EA9872A"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Henry Jordaan</w:t>
            </w:r>
          </w:p>
        </w:tc>
        <w:tc>
          <w:tcPr>
            <w:tcW w:w="3260" w:type="dxa"/>
            <w:tcBorders>
              <w:top w:val="single" w:sz="4" w:space="0" w:color="auto"/>
              <w:left w:val="single" w:sz="4" w:space="0" w:color="auto"/>
              <w:bottom w:val="single" w:sz="4" w:space="0" w:color="auto"/>
              <w:right w:val="single" w:sz="4" w:space="0" w:color="auto"/>
            </w:tcBorders>
          </w:tcPr>
          <w:p w14:paraId="50EDE41E" w14:textId="77777777" w:rsidR="008B151F" w:rsidRPr="009D2057" w:rsidRDefault="008B151F" w:rsidP="009562D2">
            <w:pPr>
              <w:spacing w:line="360" w:lineRule="auto"/>
              <w:jc w:val="both"/>
              <w:rPr>
                <w:rFonts w:ascii="Arial" w:eastAsia="Times New Roman" w:hAnsi="Arial" w:cs="Arial"/>
                <w:bCs/>
                <w:lang w:val="en-US"/>
              </w:rPr>
            </w:pPr>
          </w:p>
        </w:tc>
        <w:tc>
          <w:tcPr>
            <w:tcW w:w="3402" w:type="dxa"/>
            <w:tcBorders>
              <w:top w:val="single" w:sz="4" w:space="0" w:color="auto"/>
              <w:left w:val="single" w:sz="4" w:space="0" w:color="auto"/>
              <w:bottom w:val="single" w:sz="4" w:space="0" w:color="auto"/>
              <w:right w:val="single" w:sz="4" w:space="0" w:color="auto"/>
            </w:tcBorders>
          </w:tcPr>
          <w:p w14:paraId="5155308F" w14:textId="77777777" w:rsidR="008B151F" w:rsidRPr="009D2057" w:rsidRDefault="008B151F" w:rsidP="009562D2">
            <w:pPr>
              <w:spacing w:line="360" w:lineRule="auto"/>
              <w:jc w:val="both"/>
              <w:rPr>
                <w:rFonts w:ascii="Arial" w:eastAsia="Times New Roman" w:hAnsi="Arial" w:cs="Arial"/>
                <w:bCs/>
                <w:lang w:val="en-US"/>
              </w:rPr>
            </w:pPr>
          </w:p>
        </w:tc>
      </w:tr>
      <w:tr w:rsidR="008B151F" w:rsidRPr="009D2057" w14:paraId="3D9226FA"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07E68036" w14:textId="7E4F419E"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Elre Du Plessis</w:t>
            </w:r>
          </w:p>
        </w:tc>
        <w:tc>
          <w:tcPr>
            <w:tcW w:w="3260" w:type="dxa"/>
            <w:tcBorders>
              <w:top w:val="single" w:sz="4" w:space="0" w:color="auto"/>
              <w:left w:val="single" w:sz="4" w:space="0" w:color="auto"/>
              <w:bottom w:val="single" w:sz="4" w:space="0" w:color="auto"/>
              <w:right w:val="single" w:sz="4" w:space="0" w:color="auto"/>
            </w:tcBorders>
          </w:tcPr>
          <w:p w14:paraId="30D13E95" w14:textId="0F6377A4"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Security Manager</w:t>
            </w:r>
          </w:p>
        </w:tc>
        <w:tc>
          <w:tcPr>
            <w:tcW w:w="3402" w:type="dxa"/>
            <w:tcBorders>
              <w:top w:val="single" w:sz="4" w:space="0" w:color="auto"/>
              <w:left w:val="single" w:sz="4" w:space="0" w:color="auto"/>
              <w:bottom w:val="single" w:sz="4" w:space="0" w:color="auto"/>
              <w:right w:val="single" w:sz="4" w:space="0" w:color="auto"/>
            </w:tcBorders>
          </w:tcPr>
          <w:p w14:paraId="665A9EFC" w14:textId="77777777" w:rsidR="008B151F" w:rsidRPr="009D2057" w:rsidRDefault="008B151F" w:rsidP="009562D2">
            <w:pPr>
              <w:spacing w:line="360" w:lineRule="auto"/>
              <w:jc w:val="both"/>
              <w:rPr>
                <w:rFonts w:ascii="Arial" w:eastAsia="Times New Roman" w:hAnsi="Arial" w:cs="Arial"/>
                <w:bCs/>
                <w:lang w:val="en-US"/>
              </w:rPr>
            </w:pPr>
          </w:p>
        </w:tc>
      </w:tr>
      <w:tr w:rsidR="008B151F" w:rsidRPr="009D2057" w14:paraId="488BDC00"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563583CB" w14:textId="7877FDEA"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Lusanda Ntombana</w:t>
            </w:r>
          </w:p>
        </w:tc>
        <w:tc>
          <w:tcPr>
            <w:tcW w:w="3260" w:type="dxa"/>
            <w:tcBorders>
              <w:top w:val="single" w:sz="4" w:space="0" w:color="auto"/>
              <w:left w:val="single" w:sz="4" w:space="0" w:color="auto"/>
              <w:bottom w:val="single" w:sz="4" w:space="0" w:color="auto"/>
              <w:right w:val="single" w:sz="4" w:space="0" w:color="auto"/>
            </w:tcBorders>
          </w:tcPr>
          <w:p w14:paraId="5E0DF037" w14:textId="77777777" w:rsidR="008B151F" w:rsidRPr="009D2057" w:rsidRDefault="008B151F" w:rsidP="009562D2">
            <w:pPr>
              <w:spacing w:line="360" w:lineRule="auto"/>
              <w:jc w:val="both"/>
              <w:rPr>
                <w:rFonts w:ascii="Arial" w:eastAsia="Times New Roman" w:hAnsi="Arial" w:cs="Arial"/>
                <w:bCs/>
                <w:lang w:val="en-US"/>
              </w:rPr>
            </w:pPr>
          </w:p>
        </w:tc>
        <w:tc>
          <w:tcPr>
            <w:tcW w:w="3402" w:type="dxa"/>
            <w:tcBorders>
              <w:top w:val="single" w:sz="4" w:space="0" w:color="auto"/>
              <w:left w:val="single" w:sz="4" w:space="0" w:color="auto"/>
              <w:bottom w:val="single" w:sz="4" w:space="0" w:color="auto"/>
              <w:right w:val="single" w:sz="4" w:space="0" w:color="auto"/>
            </w:tcBorders>
          </w:tcPr>
          <w:p w14:paraId="57C55648" w14:textId="77777777" w:rsidR="008B151F" w:rsidRPr="009D2057" w:rsidRDefault="008B151F" w:rsidP="009562D2">
            <w:pPr>
              <w:spacing w:line="360" w:lineRule="auto"/>
              <w:jc w:val="both"/>
              <w:rPr>
                <w:rFonts w:ascii="Arial" w:eastAsia="Times New Roman" w:hAnsi="Arial" w:cs="Arial"/>
                <w:bCs/>
                <w:lang w:val="en-US"/>
              </w:rPr>
            </w:pPr>
          </w:p>
        </w:tc>
      </w:tr>
      <w:tr w:rsidR="008B151F" w:rsidRPr="009D2057" w14:paraId="59C15E8D"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37921B5D" w14:textId="6F1E1935"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Ayanda Twetwa</w:t>
            </w:r>
          </w:p>
        </w:tc>
        <w:tc>
          <w:tcPr>
            <w:tcW w:w="3260" w:type="dxa"/>
            <w:tcBorders>
              <w:top w:val="single" w:sz="4" w:space="0" w:color="auto"/>
              <w:left w:val="single" w:sz="4" w:space="0" w:color="auto"/>
              <w:bottom w:val="single" w:sz="4" w:space="0" w:color="auto"/>
              <w:right w:val="single" w:sz="4" w:space="0" w:color="auto"/>
            </w:tcBorders>
          </w:tcPr>
          <w:p w14:paraId="7B30898F" w14:textId="22B239A9"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Senior Advisor SDL and I</w:t>
            </w:r>
          </w:p>
        </w:tc>
        <w:tc>
          <w:tcPr>
            <w:tcW w:w="3402" w:type="dxa"/>
            <w:tcBorders>
              <w:top w:val="single" w:sz="4" w:space="0" w:color="auto"/>
              <w:left w:val="single" w:sz="4" w:space="0" w:color="auto"/>
              <w:bottom w:val="single" w:sz="4" w:space="0" w:color="auto"/>
              <w:right w:val="single" w:sz="4" w:space="0" w:color="auto"/>
            </w:tcBorders>
          </w:tcPr>
          <w:p w14:paraId="101A3DCB" w14:textId="77777777" w:rsidR="008B151F" w:rsidRPr="009D2057" w:rsidRDefault="008B151F" w:rsidP="009562D2">
            <w:pPr>
              <w:spacing w:line="360" w:lineRule="auto"/>
              <w:jc w:val="both"/>
              <w:rPr>
                <w:rFonts w:ascii="Arial" w:eastAsia="Times New Roman" w:hAnsi="Arial" w:cs="Arial"/>
                <w:bCs/>
                <w:lang w:val="en-US"/>
              </w:rPr>
            </w:pPr>
          </w:p>
        </w:tc>
      </w:tr>
      <w:tr w:rsidR="008B151F" w:rsidRPr="009D2057" w14:paraId="79D3FC2A"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5E09E831" w14:textId="5D9DF168"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lastRenderedPageBreak/>
              <w:t>Chuma Xoseni</w:t>
            </w:r>
          </w:p>
        </w:tc>
        <w:tc>
          <w:tcPr>
            <w:tcW w:w="3260" w:type="dxa"/>
            <w:tcBorders>
              <w:top w:val="single" w:sz="4" w:space="0" w:color="auto"/>
              <w:left w:val="single" w:sz="4" w:space="0" w:color="auto"/>
              <w:bottom w:val="single" w:sz="4" w:space="0" w:color="auto"/>
              <w:right w:val="single" w:sz="4" w:space="0" w:color="auto"/>
            </w:tcBorders>
          </w:tcPr>
          <w:p w14:paraId="3D1D8FE5" w14:textId="0CFB6E67"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Quantity Surveyor Officer</w:t>
            </w:r>
          </w:p>
        </w:tc>
        <w:tc>
          <w:tcPr>
            <w:tcW w:w="3402" w:type="dxa"/>
            <w:tcBorders>
              <w:top w:val="single" w:sz="4" w:space="0" w:color="auto"/>
              <w:left w:val="single" w:sz="4" w:space="0" w:color="auto"/>
              <w:bottom w:val="single" w:sz="4" w:space="0" w:color="auto"/>
              <w:right w:val="single" w:sz="4" w:space="0" w:color="auto"/>
            </w:tcBorders>
          </w:tcPr>
          <w:p w14:paraId="322613D7" w14:textId="77777777" w:rsidR="008B151F" w:rsidRPr="009D2057" w:rsidRDefault="008B151F" w:rsidP="009562D2">
            <w:pPr>
              <w:spacing w:line="360" w:lineRule="auto"/>
              <w:jc w:val="both"/>
              <w:rPr>
                <w:rFonts w:ascii="Arial" w:eastAsia="Times New Roman" w:hAnsi="Arial" w:cs="Arial"/>
                <w:bCs/>
                <w:lang w:val="en-US"/>
              </w:rPr>
            </w:pPr>
          </w:p>
        </w:tc>
      </w:tr>
      <w:tr w:rsidR="008B151F" w:rsidRPr="009D2057" w14:paraId="612E95DB"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32168107" w14:textId="76FE26A6"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Nathen Felkers</w:t>
            </w:r>
          </w:p>
        </w:tc>
        <w:tc>
          <w:tcPr>
            <w:tcW w:w="3260" w:type="dxa"/>
            <w:tcBorders>
              <w:top w:val="single" w:sz="4" w:space="0" w:color="auto"/>
              <w:left w:val="single" w:sz="4" w:space="0" w:color="auto"/>
              <w:bottom w:val="single" w:sz="4" w:space="0" w:color="auto"/>
              <w:right w:val="single" w:sz="4" w:space="0" w:color="auto"/>
            </w:tcBorders>
          </w:tcPr>
          <w:p w14:paraId="2460B23A" w14:textId="365373A6"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SHE officer</w:t>
            </w:r>
          </w:p>
        </w:tc>
        <w:tc>
          <w:tcPr>
            <w:tcW w:w="3402" w:type="dxa"/>
            <w:tcBorders>
              <w:top w:val="single" w:sz="4" w:space="0" w:color="auto"/>
              <w:left w:val="single" w:sz="4" w:space="0" w:color="auto"/>
              <w:bottom w:val="single" w:sz="4" w:space="0" w:color="auto"/>
              <w:right w:val="single" w:sz="4" w:space="0" w:color="auto"/>
            </w:tcBorders>
          </w:tcPr>
          <w:p w14:paraId="2CA215E4" w14:textId="77777777" w:rsidR="008B151F" w:rsidRPr="009D2057" w:rsidRDefault="008B151F" w:rsidP="009562D2">
            <w:pPr>
              <w:spacing w:line="360" w:lineRule="auto"/>
              <w:jc w:val="both"/>
              <w:rPr>
                <w:rFonts w:ascii="Arial" w:eastAsia="Times New Roman" w:hAnsi="Arial" w:cs="Arial"/>
                <w:bCs/>
                <w:lang w:val="en-US"/>
              </w:rPr>
            </w:pPr>
          </w:p>
        </w:tc>
      </w:tr>
      <w:tr w:rsidR="008B151F" w:rsidRPr="009D2057" w14:paraId="127802D0"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585FD972" w14:textId="4DB4B866"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Shu-Aib Martin</w:t>
            </w:r>
          </w:p>
        </w:tc>
        <w:tc>
          <w:tcPr>
            <w:tcW w:w="3260" w:type="dxa"/>
            <w:tcBorders>
              <w:top w:val="single" w:sz="4" w:space="0" w:color="auto"/>
              <w:left w:val="single" w:sz="4" w:space="0" w:color="auto"/>
              <w:bottom w:val="single" w:sz="4" w:space="0" w:color="auto"/>
              <w:right w:val="single" w:sz="4" w:space="0" w:color="auto"/>
            </w:tcBorders>
          </w:tcPr>
          <w:p w14:paraId="7025C30D" w14:textId="68856A55"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Manager Contract Management</w:t>
            </w:r>
          </w:p>
        </w:tc>
        <w:tc>
          <w:tcPr>
            <w:tcW w:w="3402" w:type="dxa"/>
            <w:tcBorders>
              <w:top w:val="single" w:sz="4" w:space="0" w:color="auto"/>
              <w:left w:val="single" w:sz="4" w:space="0" w:color="auto"/>
              <w:bottom w:val="single" w:sz="4" w:space="0" w:color="auto"/>
              <w:right w:val="single" w:sz="4" w:space="0" w:color="auto"/>
            </w:tcBorders>
          </w:tcPr>
          <w:p w14:paraId="73B8C55A" w14:textId="77777777" w:rsidR="008B151F" w:rsidRPr="009D2057" w:rsidRDefault="008B151F" w:rsidP="009562D2">
            <w:pPr>
              <w:spacing w:line="360" w:lineRule="auto"/>
              <w:jc w:val="both"/>
              <w:rPr>
                <w:rFonts w:ascii="Arial" w:eastAsia="Times New Roman" w:hAnsi="Arial" w:cs="Arial"/>
                <w:bCs/>
                <w:lang w:val="en-US"/>
              </w:rPr>
            </w:pPr>
          </w:p>
        </w:tc>
      </w:tr>
      <w:tr w:rsidR="008B151F" w:rsidRPr="009D2057" w14:paraId="491AF2AE"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6FFEFF0F" w14:textId="1C9B87DD"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Thandokazi Ma</w:t>
            </w:r>
          </w:p>
        </w:tc>
        <w:tc>
          <w:tcPr>
            <w:tcW w:w="3260" w:type="dxa"/>
            <w:tcBorders>
              <w:top w:val="single" w:sz="4" w:space="0" w:color="auto"/>
              <w:left w:val="single" w:sz="4" w:space="0" w:color="auto"/>
              <w:bottom w:val="single" w:sz="4" w:space="0" w:color="auto"/>
              <w:right w:val="single" w:sz="4" w:space="0" w:color="auto"/>
            </w:tcBorders>
          </w:tcPr>
          <w:p w14:paraId="248BE427" w14:textId="77777777" w:rsidR="008B151F" w:rsidRPr="009D2057" w:rsidRDefault="008B151F" w:rsidP="009562D2">
            <w:pPr>
              <w:spacing w:line="360" w:lineRule="auto"/>
              <w:jc w:val="both"/>
              <w:rPr>
                <w:rFonts w:ascii="Arial" w:eastAsia="Times New Roman" w:hAnsi="Arial" w:cs="Arial"/>
                <w:bCs/>
                <w:lang w:val="en-US"/>
              </w:rPr>
            </w:pPr>
          </w:p>
        </w:tc>
        <w:tc>
          <w:tcPr>
            <w:tcW w:w="3402" w:type="dxa"/>
            <w:tcBorders>
              <w:top w:val="single" w:sz="4" w:space="0" w:color="auto"/>
              <w:left w:val="single" w:sz="4" w:space="0" w:color="auto"/>
              <w:bottom w:val="single" w:sz="4" w:space="0" w:color="auto"/>
              <w:right w:val="single" w:sz="4" w:space="0" w:color="auto"/>
            </w:tcBorders>
          </w:tcPr>
          <w:p w14:paraId="25BC6FD5" w14:textId="77777777" w:rsidR="008B151F" w:rsidRPr="009D2057" w:rsidRDefault="008B151F" w:rsidP="009562D2">
            <w:pPr>
              <w:spacing w:line="360" w:lineRule="auto"/>
              <w:jc w:val="both"/>
              <w:rPr>
                <w:rFonts w:ascii="Arial" w:eastAsia="Times New Roman" w:hAnsi="Arial" w:cs="Arial"/>
                <w:bCs/>
                <w:lang w:val="en-US"/>
              </w:rPr>
            </w:pPr>
          </w:p>
        </w:tc>
      </w:tr>
      <w:tr w:rsidR="008B151F" w:rsidRPr="009D2057" w14:paraId="63F50786"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206C208D" w14:textId="6E578CB1" w:rsidR="008B151F"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Archie Mabula</w:t>
            </w:r>
          </w:p>
        </w:tc>
        <w:tc>
          <w:tcPr>
            <w:tcW w:w="3260" w:type="dxa"/>
            <w:tcBorders>
              <w:top w:val="single" w:sz="4" w:space="0" w:color="auto"/>
              <w:left w:val="single" w:sz="4" w:space="0" w:color="auto"/>
              <w:bottom w:val="single" w:sz="4" w:space="0" w:color="auto"/>
              <w:right w:val="single" w:sz="4" w:space="0" w:color="auto"/>
            </w:tcBorders>
          </w:tcPr>
          <w:p w14:paraId="6F2990B8" w14:textId="77777777" w:rsidR="008B151F" w:rsidRPr="009D2057" w:rsidRDefault="008B151F" w:rsidP="009562D2">
            <w:pPr>
              <w:spacing w:line="360" w:lineRule="auto"/>
              <w:jc w:val="both"/>
              <w:rPr>
                <w:rFonts w:ascii="Arial" w:eastAsia="Times New Roman" w:hAnsi="Arial" w:cs="Arial"/>
                <w:bCs/>
                <w:lang w:val="en-US"/>
              </w:rPr>
            </w:pPr>
          </w:p>
        </w:tc>
        <w:tc>
          <w:tcPr>
            <w:tcW w:w="3402" w:type="dxa"/>
            <w:tcBorders>
              <w:top w:val="single" w:sz="4" w:space="0" w:color="auto"/>
              <w:left w:val="single" w:sz="4" w:space="0" w:color="auto"/>
              <w:bottom w:val="single" w:sz="4" w:space="0" w:color="auto"/>
              <w:right w:val="single" w:sz="4" w:space="0" w:color="auto"/>
            </w:tcBorders>
          </w:tcPr>
          <w:p w14:paraId="28A1D855" w14:textId="77777777" w:rsidR="008B151F" w:rsidRPr="009D2057" w:rsidRDefault="008B151F" w:rsidP="009562D2">
            <w:pPr>
              <w:spacing w:line="360" w:lineRule="auto"/>
              <w:jc w:val="both"/>
              <w:rPr>
                <w:rFonts w:ascii="Arial" w:eastAsia="Times New Roman" w:hAnsi="Arial" w:cs="Arial"/>
                <w:bCs/>
                <w:lang w:val="en-US"/>
              </w:rPr>
            </w:pPr>
          </w:p>
        </w:tc>
      </w:tr>
      <w:tr w:rsidR="009D2057" w:rsidRPr="009D2057" w14:paraId="3241C8D2"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7F274CF5" w14:textId="4B66164A" w:rsidR="009D2057"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Bulelani Flekisi</w:t>
            </w:r>
          </w:p>
        </w:tc>
        <w:tc>
          <w:tcPr>
            <w:tcW w:w="3260" w:type="dxa"/>
            <w:tcBorders>
              <w:top w:val="single" w:sz="4" w:space="0" w:color="auto"/>
              <w:left w:val="single" w:sz="4" w:space="0" w:color="auto"/>
              <w:bottom w:val="single" w:sz="4" w:space="0" w:color="auto"/>
              <w:right w:val="single" w:sz="4" w:space="0" w:color="auto"/>
            </w:tcBorders>
          </w:tcPr>
          <w:p w14:paraId="21C04113" w14:textId="35A1882B" w:rsidR="009D2057"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Senior Advisor Quality Assurance</w:t>
            </w:r>
          </w:p>
        </w:tc>
        <w:tc>
          <w:tcPr>
            <w:tcW w:w="3402" w:type="dxa"/>
            <w:tcBorders>
              <w:top w:val="single" w:sz="4" w:space="0" w:color="auto"/>
              <w:left w:val="single" w:sz="4" w:space="0" w:color="auto"/>
              <w:bottom w:val="single" w:sz="4" w:space="0" w:color="auto"/>
              <w:right w:val="single" w:sz="4" w:space="0" w:color="auto"/>
            </w:tcBorders>
          </w:tcPr>
          <w:p w14:paraId="678D494C" w14:textId="77777777" w:rsidR="009D2057" w:rsidRPr="009D2057" w:rsidRDefault="009D2057" w:rsidP="009562D2">
            <w:pPr>
              <w:spacing w:line="360" w:lineRule="auto"/>
              <w:jc w:val="both"/>
              <w:rPr>
                <w:rFonts w:ascii="Arial" w:eastAsia="Times New Roman" w:hAnsi="Arial" w:cs="Arial"/>
                <w:bCs/>
                <w:lang w:val="en-US"/>
              </w:rPr>
            </w:pPr>
          </w:p>
        </w:tc>
      </w:tr>
      <w:tr w:rsidR="009D2057" w:rsidRPr="009D2057" w14:paraId="550B084D"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2087D5F4" w14:textId="3F4A6264" w:rsidR="009D2057"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Zininzi Mfenqa</w:t>
            </w:r>
          </w:p>
        </w:tc>
        <w:tc>
          <w:tcPr>
            <w:tcW w:w="3260" w:type="dxa"/>
            <w:tcBorders>
              <w:top w:val="single" w:sz="4" w:space="0" w:color="auto"/>
              <w:left w:val="single" w:sz="4" w:space="0" w:color="auto"/>
              <w:bottom w:val="single" w:sz="4" w:space="0" w:color="auto"/>
              <w:right w:val="single" w:sz="4" w:space="0" w:color="auto"/>
            </w:tcBorders>
          </w:tcPr>
          <w:p w14:paraId="1627A485" w14:textId="28B2B16E" w:rsidR="009D2057"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Manager Engineering Design</w:t>
            </w:r>
          </w:p>
        </w:tc>
        <w:tc>
          <w:tcPr>
            <w:tcW w:w="3402" w:type="dxa"/>
            <w:tcBorders>
              <w:top w:val="single" w:sz="4" w:space="0" w:color="auto"/>
              <w:left w:val="single" w:sz="4" w:space="0" w:color="auto"/>
              <w:bottom w:val="single" w:sz="4" w:space="0" w:color="auto"/>
              <w:right w:val="single" w:sz="4" w:space="0" w:color="auto"/>
            </w:tcBorders>
          </w:tcPr>
          <w:p w14:paraId="09DF429C" w14:textId="77777777" w:rsidR="009D2057" w:rsidRPr="009D2057" w:rsidRDefault="009D2057" w:rsidP="009562D2">
            <w:pPr>
              <w:spacing w:line="360" w:lineRule="auto"/>
              <w:jc w:val="both"/>
              <w:rPr>
                <w:rFonts w:ascii="Arial" w:eastAsia="Times New Roman" w:hAnsi="Arial" w:cs="Arial"/>
                <w:bCs/>
                <w:lang w:val="en-US"/>
              </w:rPr>
            </w:pPr>
          </w:p>
        </w:tc>
      </w:tr>
      <w:tr w:rsidR="009D2057" w:rsidRPr="009D2057" w14:paraId="0E080101" w14:textId="77777777" w:rsidTr="00DD084D">
        <w:trPr>
          <w:trHeight w:val="592"/>
        </w:trPr>
        <w:tc>
          <w:tcPr>
            <w:tcW w:w="4224" w:type="dxa"/>
            <w:tcBorders>
              <w:top w:val="single" w:sz="4" w:space="0" w:color="auto"/>
              <w:left w:val="single" w:sz="4" w:space="0" w:color="auto"/>
              <w:bottom w:val="single" w:sz="4" w:space="0" w:color="auto"/>
              <w:right w:val="single" w:sz="4" w:space="0" w:color="auto"/>
            </w:tcBorders>
          </w:tcPr>
          <w:p w14:paraId="63CA8716" w14:textId="181D9CAF" w:rsidR="009D2057"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Mzamo Mndende</w:t>
            </w:r>
          </w:p>
        </w:tc>
        <w:tc>
          <w:tcPr>
            <w:tcW w:w="3260" w:type="dxa"/>
            <w:tcBorders>
              <w:top w:val="single" w:sz="4" w:space="0" w:color="auto"/>
              <w:left w:val="single" w:sz="4" w:space="0" w:color="auto"/>
              <w:bottom w:val="single" w:sz="4" w:space="0" w:color="auto"/>
              <w:right w:val="single" w:sz="4" w:space="0" w:color="auto"/>
            </w:tcBorders>
          </w:tcPr>
          <w:p w14:paraId="6BAD5339" w14:textId="238E1334" w:rsidR="009D2057" w:rsidRPr="009D2057" w:rsidRDefault="009D2057" w:rsidP="009562D2">
            <w:pPr>
              <w:spacing w:line="360" w:lineRule="auto"/>
              <w:jc w:val="both"/>
              <w:rPr>
                <w:rFonts w:ascii="Arial" w:eastAsia="Times New Roman" w:hAnsi="Arial" w:cs="Arial"/>
                <w:bCs/>
                <w:lang w:val="en-US"/>
              </w:rPr>
            </w:pPr>
            <w:r w:rsidRPr="009D2057">
              <w:rPr>
                <w:rFonts w:ascii="Arial" w:eastAsia="Times New Roman" w:hAnsi="Arial" w:cs="Arial"/>
                <w:bCs/>
                <w:lang w:val="en-US"/>
              </w:rPr>
              <w:t>Manager Management Accounting</w:t>
            </w:r>
          </w:p>
        </w:tc>
        <w:tc>
          <w:tcPr>
            <w:tcW w:w="3402" w:type="dxa"/>
            <w:tcBorders>
              <w:top w:val="single" w:sz="4" w:space="0" w:color="auto"/>
              <w:left w:val="single" w:sz="4" w:space="0" w:color="auto"/>
              <w:bottom w:val="single" w:sz="4" w:space="0" w:color="auto"/>
              <w:right w:val="single" w:sz="4" w:space="0" w:color="auto"/>
            </w:tcBorders>
          </w:tcPr>
          <w:p w14:paraId="735E91B0" w14:textId="77777777" w:rsidR="009D2057" w:rsidRPr="009D2057" w:rsidRDefault="009D2057" w:rsidP="009562D2">
            <w:pPr>
              <w:spacing w:line="360" w:lineRule="auto"/>
              <w:jc w:val="both"/>
              <w:rPr>
                <w:rFonts w:ascii="Arial" w:eastAsia="Times New Roman" w:hAnsi="Arial" w:cs="Arial"/>
                <w:bCs/>
                <w:lang w:val="en-US"/>
              </w:rPr>
            </w:pPr>
          </w:p>
        </w:tc>
      </w:tr>
    </w:tbl>
    <w:p w14:paraId="719BE9F0" w14:textId="77777777" w:rsidR="00A015E0" w:rsidRDefault="004A53E2" w:rsidP="00A015E0">
      <w:pPr>
        <w:tabs>
          <w:tab w:val="left" w:pos="1380"/>
        </w:tabs>
        <w:spacing w:after="0" w:line="360" w:lineRule="auto"/>
        <w:ind w:left="142" w:hanging="709"/>
        <w:jc w:val="both"/>
        <w:rPr>
          <w:rFonts w:ascii="Arial" w:eastAsia="Times New Roman" w:hAnsi="Arial" w:cs="Arial"/>
          <w:b/>
          <w:lang w:val="en-US"/>
        </w:rPr>
      </w:pPr>
      <w:r>
        <w:rPr>
          <w:rFonts w:ascii="Arial" w:eastAsia="Times New Roman" w:hAnsi="Arial" w:cs="Arial"/>
          <w:b/>
          <w:lang w:val="en-US"/>
        </w:rPr>
        <w:tab/>
      </w:r>
      <w:r>
        <w:rPr>
          <w:rFonts w:ascii="Arial" w:eastAsia="Times New Roman" w:hAnsi="Arial" w:cs="Arial"/>
          <w:b/>
          <w:lang w:val="en-US"/>
        </w:rPr>
        <w:tab/>
      </w:r>
      <w:bookmarkStart w:id="3" w:name="_Hlk162338775"/>
    </w:p>
    <w:p w14:paraId="5DC881FE" w14:textId="77777777" w:rsidR="00A015E0" w:rsidRDefault="00A015E0" w:rsidP="004A53E2">
      <w:pPr>
        <w:tabs>
          <w:tab w:val="left" w:pos="1380"/>
        </w:tabs>
        <w:spacing w:after="0" w:line="360" w:lineRule="auto"/>
        <w:ind w:left="142" w:hanging="709"/>
        <w:jc w:val="both"/>
        <w:rPr>
          <w:rFonts w:ascii="Arial" w:eastAsia="Times New Roman" w:hAnsi="Arial" w:cs="Arial"/>
          <w:b/>
          <w:u w:val="single"/>
          <w:lang w:val="en-US"/>
        </w:rPr>
      </w:pPr>
    </w:p>
    <w:p w14:paraId="20C9FC20" w14:textId="11F5BE0D" w:rsidR="00756C6C" w:rsidRPr="005F0588" w:rsidRDefault="00A015E0" w:rsidP="004A53E2">
      <w:pPr>
        <w:tabs>
          <w:tab w:val="left" w:pos="1380"/>
        </w:tabs>
        <w:spacing w:after="0" w:line="360" w:lineRule="auto"/>
        <w:ind w:left="142" w:hanging="709"/>
        <w:jc w:val="both"/>
        <w:rPr>
          <w:rFonts w:ascii="Arial" w:eastAsia="Times New Roman" w:hAnsi="Arial" w:cs="Arial"/>
          <w:b/>
          <w:i/>
          <w:iCs/>
          <w:lang w:val="en-US"/>
        </w:rPr>
      </w:pPr>
      <w:r w:rsidRPr="00A015E0">
        <w:rPr>
          <w:rFonts w:ascii="Arial" w:eastAsia="Times New Roman" w:hAnsi="Arial" w:cs="Arial"/>
          <w:bCs/>
          <w:lang w:val="en-US"/>
        </w:rPr>
        <w:t xml:space="preserve">    </w:t>
      </w:r>
    </w:p>
    <w:p w14:paraId="10F1E273" w14:textId="77777777" w:rsidR="005F0588" w:rsidRDefault="005F0588" w:rsidP="00AC55BE">
      <w:pPr>
        <w:tabs>
          <w:tab w:val="left" w:pos="1380"/>
        </w:tabs>
        <w:spacing w:after="0" w:line="360" w:lineRule="auto"/>
        <w:jc w:val="both"/>
        <w:rPr>
          <w:rFonts w:ascii="Arial" w:eastAsia="Times New Roman" w:hAnsi="Arial" w:cs="Arial"/>
          <w:b/>
          <w:lang w:val="en-US"/>
        </w:rPr>
      </w:pPr>
      <w:bookmarkStart w:id="4" w:name="_Hlk163569678"/>
    </w:p>
    <w:tbl>
      <w:tblPr>
        <w:tblpPr w:leftFromText="180" w:rightFromText="180" w:vertAnchor="text" w:horzAnchor="margin" w:tblpXSpec="center" w:tblpY="939"/>
        <w:tblW w:w="5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3"/>
        <w:gridCol w:w="5475"/>
      </w:tblGrid>
      <w:tr w:rsidR="005F0588" w:rsidRPr="0040750A" w14:paraId="536E8B09" w14:textId="77777777" w:rsidTr="003F51FE">
        <w:trPr>
          <w:trHeight w:val="555"/>
        </w:trPr>
        <w:tc>
          <w:tcPr>
            <w:tcW w:w="2460" w:type="pct"/>
            <w:shd w:val="clear" w:color="auto" w:fill="D9D9D9" w:themeFill="background1" w:themeFillShade="D9"/>
            <w:vAlign w:val="center"/>
          </w:tcPr>
          <w:p w14:paraId="30CE117F" w14:textId="77777777" w:rsidR="005F0588" w:rsidRPr="0040750A" w:rsidRDefault="005F0588" w:rsidP="00505328">
            <w:pPr>
              <w:spacing w:line="240" w:lineRule="auto"/>
              <w:jc w:val="both"/>
              <w:rPr>
                <w:rFonts w:ascii="Arial" w:eastAsia="Times New Roman" w:hAnsi="Arial" w:cs="Arial"/>
                <w:b/>
                <w:lang w:val="en-GB"/>
              </w:rPr>
            </w:pPr>
            <w:r w:rsidRPr="0040750A">
              <w:rPr>
                <w:rFonts w:ascii="Arial" w:eastAsia="Times New Roman" w:hAnsi="Arial" w:cs="Arial"/>
                <w:b/>
                <w:lang w:val="en-GB"/>
              </w:rPr>
              <w:t>NAME:</w:t>
            </w:r>
          </w:p>
        </w:tc>
        <w:tc>
          <w:tcPr>
            <w:tcW w:w="2540" w:type="pct"/>
          </w:tcPr>
          <w:p w14:paraId="6C8207B5" w14:textId="77777777" w:rsidR="005F0588" w:rsidRPr="0040750A" w:rsidRDefault="005F0588" w:rsidP="00505328">
            <w:pPr>
              <w:spacing w:line="240" w:lineRule="auto"/>
              <w:jc w:val="both"/>
              <w:rPr>
                <w:rFonts w:ascii="Arial" w:eastAsia="Times New Roman" w:hAnsi="Arial" w:cs="Arial"/>
                <w:b/>
                <w:lang w:val="en-GB"/>
              </w:rPr>
            </w:pPr>
          </w:p>
        </w:tc>
      </w:tr>
      <w:tr w:rsidR="005F0588" w:rsidRPr="0040750A" w14:paraId="421DEDE6" w14:textId="77777777" w:rsidTr="003F51FE">
        <w:trPr>
          <w:trHeight w:val="555"/>
        </w:trPr>
        <w:tc>
          <w:tcPr>
            <w:tcW w:w="2460" w:type="pct"/>
            <w:shd w:val="clear" w:color="auto" w:fill="D9D9D9" w:themeFill="background1" w:themeFillShade="D9"/>
            <w:vAlign w:val="center"/>
          </w:tcPr>
          <w:p w14:paraId="52D8C1D8" w14:textId="244435D1" w:rsidR="005F0588" w:rsidRPr="0040750A" w:rsidRDefault="007973CD" w:rsidP="00505328">
            <w:pPr>
              <w:spacing w:line="240" w:lineRule="auto"/>
              <w:jc w:val="both"/>
              <w:rPr>
                <w:rFonts w:ascii="Arial" w:eastAsia="Times New Roman" w:hAnsi="Arial" w:cs="Arial"/>
                <w:b/>
                <w:lang w:val="en-GB"/>
              </w:rPr>
            </w:pPr>
            <w:r>
              <w:rPr>
                <w:rFonts w:ascii="Arial" w:eastAsia="Times New Roman" w:hAnsi="Arial" w:cs="Arial"/>
                <w:b/>
                <w:lang w:val="en-GB"/>
              </w:rPr>
              <w:t>DESIGNATION AND DIVISION</w:t>
            </w:r>
          </w:p>
        </w:tc>
        <w:tc>
          <w:tcPr>
            <w:tcW w:w="2540" w:type="pct"/>
          </w:tcPr>
          <w:p w14:paraId="609152AF" w14:textId="77777777" w:rsidR="005F0588" w:rsidRPr="0040750A" w:rsidRDefault="005F0588" w:rsidP="00505328">
            <w:pPr>
              <w:spacing w:line="240" w:lineRule="auto"/>
              <w:jc w:val="both"/>
              <w:rPr>
                <w:rFonts w:ascii="Arial" w:eastAsia="Times New Roman" w:hAnsi="Arial" w:cs="Arial"/>
                <w:b/>
                <w:lang w:val="en-GB"/>
              </w:rPr>
            </w:pPr>
          </w:p>
        </w:tc>
      </w:tr>
      <w:tr w:rsidR="005F0588" w:rsidRPr="0040750A" w14:paraId="41B04B47" w14:textId="77777777" w:rsidTr="003F51FE">
        <w:trPr>
          <w:trHeight w:val="555"/>
        </w:trPr>
        <w:tc>
          <w:tcPr>
            <w:tcW w:w="2460" w:type="pct"/>
            <w:shd w:val="clear" w:color="auto" w:fill="D9D9D9" w:themeFill="background1" w:themeFillShade="D9"/>
            <w:vAlign w:val="center"/>
          </w:tcPr>
          <w:p w14:paraId="113C60BB" w14:textId="77777777" w:rsidR="005F0588" w:rsidRPr="0040750A" w:rsidRDefault="005F0588" w:rsidP="00505328">
            <w:pPr>
              <w:spacing w:line="240" w:lineRule="auto"/>
              <w:jc w:val="both"/>
              <w:rPr>
                <w:rFonts w:ascii="Arial" w:eastAsia="Times New Roman" w:hAnsi="Arial" w:cs="Arial"/>
                <w:b/>
                <w:lang w:val="en-GB"/>
              </w:rPr>
            </w:pPr>
            <w:r w:rsidRPr="0040750A">
              <w:rPr>
                <w:rFonts w:ascii="Arial" w:eastAsia="Times New Roman" w:hAnsi="Arial" w:cs="Arial"/>
                <w:b/>
                <w:lang w:val="en-GB"/>
              </w:rPr>
              <w:t>SIGNATURE:</w:t>
            </w:r>
            <w:r w:rsidRPr="0040750A" w:rsidDel="009A1F01">
              <w:rPr>
                <w:rFonts w:ascii="Arial" w:eastAsia="Times New Roman" w:hAnsi="Arial" w:cs="Arial"/>
                <w:b/>
                <w:lang w:val="en-GB"/>
              </w:rPr>
              <w:t xml:space="preserve"> </w:t>
            </w:r>
          </w:p>
        </w:tc>
        <w:tc>
          <w:tcPr>
            <w:tcW w:w="2540" w:type="pct"/>
          </w:tcPr>
          <w:p w14:paraId="5457A70C" w14:textId="77777777" w:rsidR="005F0588" w:rsidRPr="0040750A" w:rsidRDefault="005F0588" w:rsidP="00505328">
            <w:pPr>
              <w:spacing w:line="240" w:lineRule="auto"/>
              <w:jc w:val="both"/>
              <w:rPr>
                <w:rFonts w:ascii="Arial" w:eastAsia="Times New Roman" w:hAnsi="Arial" w:cs="Arial"/>
                <w:b/>
                <w:lang w:val="en-GB"/>
              </w:rPr>
            </w:pPr>
          </w:p>
        </w:tc>
      </w:tr>
      <w:tr w:rsidR="005F0588" w:rsidRPr="0040750A" w14:paraId="2A8AE994" w14:textId="77777777" w:rsidTr="003F51FE">
        <w:trPr>
          <w:trHeight w:val="555"/>
        </w:trPr>
        <w:tc>
          <w:tcPr>
            <w:tcW w:w="2460" w:type="pct"/>
            <w:shd w:val="clear" w:color="auto" w:fill="D9D9D9" w:themeFill="background1" w:themeFillShade="D9"/>
            <w:vAlign w:val="center"/>
          </w:tcPr>
          <w:p w14:paraId="2344CD6B" w14:textId="77777777" w:rsidR="005F0588" w:rsidRPr="0040750A" w:rsidRDefault="005F0588" w:rsidP="00505328">
            <w:pPr>
              <w:spacing w:line="240" w:lineRule="auto"/>
              <w:jc w:val="both"/>
              <w:rPr>
                <w:rFonts w:ascii="Arial" w:eastAsia="Times New Roman" w:hAnsi="Arial" w:cs="Arial"/>
                <w:b/>
                <w:lang w:val="en-GB"/>
              </w:rPr>
            </w:pPr>
            <w:r w:rsidRPr="0040750A">
              <w:rPr>
                <w:rFonts w:ascii="Arial" w:eastAsia="Times New Roman" w:hAnsi="Arial" w:cs="Arial"/>
                <w:b/>
                <w:lang w:val="en-GB"/>
              </w:rPr>
              <w:t>DATE:</w:t>
            </w:r>
          </w:p>
        </w:tc>
        <w:tc>
          <w:tcPr>
            <w:tcW w:w="2540" w:type="pct"/>
          </w:tcPr>
          <w:p w14:paraId="2189478E" w14:textId="77777777" w:rsidR="005F0588" w:rsidRPr="0040750A" w:rsidRDefault="005F0588" w:rsidP="00505328">
            <w:pPr>
              <w:spacing w:line="240" w:lineRule="auto"/>
              <w:jc w:val="both"/>
              <w:rPr>
                <w:rFonts w:ascii="Arial" w:eastAsia="Times New Roman" w:hAnsi="Arial" w:cs="Arial"/>
                <w:b/>
                <w:lang w:val="en-GB"/>
              </w:rPr>
            </w:pPr>
          </w:p>
        </w:tc>
      </w:tr>
      <w:tr w:rsidR="005F0588" w:rsidRPr="0040750A" w14:paraId="7553EF9C" w14:textId="77777777" w:rsidTr="003F51FE">
        <w:trPr>
          <w:trHeight w:val="555"/>
        </w:trPr>
        <w:tc>
          <w:tcPr>
            <w:tcW w:w="5000" w:type="pct"/>
            <w:gridSpan w:val="2"/>
            <w:shd w:val="clear" w:color="auto" w:fill="D9D9D9" w:themeFill="background1" w:themeFillShade="D9"/>
            <w:vAlign w:val="center"/>
          </w:tcPr>
          <w:p w14:paraId="2E2FA82F" w14:textId="41BDACFC" w:rsidR="005F0588" w:rsidRPr="0040750A" w:rsidRDefault="00505328" w:rsidP="00505328">
            <w:pPr>
              <w:spacing w:line="240" w:lineRule="auto"/>
              <w:jc w:val="both"/>
              <w:rPr>
                <w:rFonts w:ascii="Arial" w:eastAsia="Times New Roman" w:hAnsi="Arial" w:cs="Arial"/>
                <w:b/>
                <w:lang w:val="en-GB"/>
              </w:rPr>
            </w:pPr>
            <w:r>
              <w:rPr>
                <w:rFonts w:ascii="Arial" w:eastAsia="Times New Roman" w:hAnsi="Arial" w:cs="Arial"/>
                <w:b/>
              </w:rPr>
              <w:t>R</w:t>
            </w:r>
            <w:r w:rsidR="005F0588" w:rsidRPr="00756C6C">
              <w:rPr>
                <w:rFonts w:ascii="Arial" w:eastAsia="Times New Roman" w:hAnsi="Arial" w:cs="Arial"/>
                <w:b/>
              </w:rPr>
              <w:t>EMARKS ON SUBMISSION:</w:t>
            </w:r>
          </w:p>
        </w:tc>
      </w:tr>
      <w:tr w:rsidR="005F0588" w:rsidRPr="0040750A" w14:paraId="411F36D0" w14:textId="77777777" w:rsidTr="003F51FE">
        <w:trPr>
          <w:trHeight w:val="555"/>
        </w:trPr>
        <w:tc>
          <w:tcPr>
            <w:tcW w:w="5000" w:type="pct"/>
            <w:gridSpan w:val="2"/>
            <w:vAlign w:val="center"/>
          </w:tcPr>
          <w:p w14:paraId="33AEAD17" w14:textId="77777777" w:rsidR="005F0588" w:rsidRDefault="005F0588" w:rsidP="00505328">
            <w:pPr>
              <w:spacing w:line="240" w:lineRule="auto"/>
              <w:jc w:val="both"/>
              <w:rPr>
                <w:rFonts w:ascii="Arial" w:eastAsia="Times New Roman" w:hAnsi="Arial" w:cs="Arial"/>
                <w:b/>
                <w:lang w:val="en-GB"/>
              </w:rPr>
            </w:pPr>
          </w:p>
          <w:p w14:paraId="301C1A06" w14:textId="4F3315A5" w:rsidR="00E12A35" w:rsidRPr="0040750A" w:rsidRDefault="00E12A35" w:rsidP="00505328">
            <w:pPr>
              <w:spacing w:line="240" w:lineRule="auto"/>
              <w:jc w:val="both"/>
              <w:rPr>
                <w:rFonts w:ascii="Arial" w:eastAsia="Times New Roman" w:hAnsi="Arial" w:cs="Arial"/>
                <w:b/>
                <w:lang w:val="en-GB"/>
              </w:rPr>
            </w:pPr>
          </w:p>
        </w:tc>
      </w:tr>
    </w:tbl>
    <w:bookmarkEnd w:id="3"/>
    <w:bookmarkEnd w:id="4"/>
    <w:p w14:paraId="6F8EC093" w14:textId="68F2E382" w:rsidR="00756C6C" w:rsidRPr="00E12A35" w:rsidRDefault="00E12A35" w:rsidP="004A53E2">
      <w:pPr>
        <w:tabs>
          <w:tab w:val="left" w:pos="1380"/>
        </w:tabs>
        <w:spacing w:after="0" w:line="360" w:lineRule="auto"/>
        <w:ind w:left="142" w:hanging="709"/>
        <w:jc w:val="both"/>
        <w:rPr>
          <w:rFonts w:ascii="Arial" w:eastAsia="Times New Roman" w:hAnsi="Arial" w:cs="Arial"/>
          <w:b/>
          <w:lang w:val="en-US"/>
        </w:rPr>
      </w:pPr>
      <w:r w:rsidRPr="00E12A35">
        <w:rPr>
          <w:rFonts w:ascii="Arial" w:eastAsia="Times New Roman" w:hAnsi="Arial" w:cs="Arial"/>
          <w:b/>
          <w:lang w:val="en-US"/>
        </w:rPr>
        <w:t xml:space="preserve"> </w:t>
      </w:r>
      <w:bookmarkStart w:id="5" w:name="_Hlk162339136"/>
      <w:r w:rsidR="00505328" w:rsidRPr="00E12A35">
        <w:rPr>
          <w:rFonts w:ascii="Arial" w:eastAsia="Times New Roman" w:hAnsi="Arial" w:cs="Arial"/>
          <w:b/>
          <w:u w:val="single"/>
          <w:lang w:val="en-US"/>
        </w:rPr>
        <w:t xml:space="preserve">DOA </w:t>
      </w:r>
      <w:r w:rsidR="00756C6C" w:rsidRPr="00E12A35">
        <w:rPr>
          <w:rFonts w:ascii="Arial" w:eastAsia="Times New Roman" w:hAnsi="Arial" w:cs="Arial"/>
          <w:b/>
          <w:u w:val="single"/>
          <w:lang w:val="en-US"/>
        </w:rPr>
        <w:t>APPROVAL PROCESS</w:t>
      </w:r>
      <w:r w:rsidR="00756C6C" w:rsidRPr="00E12A35">
        <w:rPr>
          <w:rFonts w:ascii="Arial" w:eastAsia="Times New Roman" w:hAnsi="Arial" w:cs="Arial"/>
          <w:b/>
          <w:lang w:val="en-US"/>
        </w:rPr>
        <w:t>:</w:t>
      </w:r>
      <w:bookmarkEnd w:id="5"/>
    </w:p>
    <w:tbl>
      <w:tblPr>
        <w:tblpPr w:leftFromText="180" w:rightFromText="180" w:vertAnchor="text" w:horzAnchor="margin" w:tblpXSpec="center" w:tblpY="339"/>
        <w:tblW w:w="5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558"/>
        <w:gridCol w:w="1845"/>
        <w:gridCol w:w="1416"/>
        <w:gridCol w:w="1558"/>
        <w:gridCol w:w="1712"/>
      </w:tblGrid>
      <w:tr w:rsidR="003F51FE" w:rsidRPr="0040750A" w14:paraId="4BBA9BED" w14:textId="77777777" w:rsidTr="003F51FE">
        <w:trPr>
          <w:trHeight w:val="555"/>
        </w:trPr>
        <w:tc>
          <w:tcPr>
            <w:tcW w:w="1247" w:type="pct"/>
            <w:shd w:val="clear" w:color="auto" w:fill="D9D9D9" w:themeFill="background1" w:themeFillShade="D9"/>
            <w:vAlign w:val="center"/>
          </w:tcPr>
          <w:p w14:paraId="5980BC62" w14:textId="77777777" w:rsidR="00585B39" w:rsidRDefault="00585B39" w:rsidP="00185CAB">
            <w:pPr>
              <w:spacing w:after="0" w:line="240" w:lineRule="auto"/>
              <w:rPr>
                <w:rFonts w:ascii="Arial" w:eastAsia="Times New Roman" w:hAnsi="Arial" w:cs="Arial"/>
                <w:b/>
              </w:rPr>
            </w:pPr>
            <w:bookmarkStart w:id="6" w:name="_Hlk161821206"/>
            <w:r>
              <w:rPr>
                <w:rFonts w:ascii="Arial" w:eastAsia="Times New Roman" w:hAnsi="Arial" w:cs="Arial"/>
                <w:b/>
              </w:rPr>
              <w:t>Recommended</w:t>
            </w:r>
            <w:r w:rsidRPr="0040750A">
              <w:rPr>
                <w:rFonts w:ascii="Arial" w:eastAsia="Times New Roman" w:hAnsi="Arial" w:cs="Arial"/>
                <w:b/>
              </w:rPr>
              <w:t xml:space="preserve"> </w:t>
            </w:r>
          </w:p>
          <w:p w14:paraId="06146BAA" w14:textId="57FFBDF2" w:rsidR="00BC11AB" w:rsidRPr="0040750A" w:rsidRDefault="00BC11AB" w:rsidP="00185CAB">
            <w:pPr>
              <w:spacing w:after="0" w:line="240" w:lineRule="auto"/>
              <w:rPr>
                <w:rFonts w:ascii="Arial" w:eastAsia="Times New Roman" w:hAnsi="Arial" w:cs="Arial"/>
                <w:b/>
                <w:lang w:val="en-GB"/>
              </w:rPr>
            </w:pPr>
            <w:r>
              <w:rPr>
                <w:rFonts w:ascii="Arial" w:eastAsia="Times New Roman" w:hAnsi="Arial" w:cs="Arial"/>
                <w:b/>
                <w:lang w:val="en-GB"/>
              </w:rPr>
              <w:t>(</w:t>
            </w:r>
            <w:r w:rsidR="00057FB3">
              <w:rPr>
                <w:rFonts w:ascii="Arial" w:eastAsia="Times New Roman" w:hAnsi="Arial" w:cs="Arial"/>
                <w:b/>
                <w:lang w:val="en-GB"/>
              </w:rPr>
              <w:t>as per approved DOA)</w:t>
            </w:r>
          </w:p>
        </w:tc>
        <w:tc>
          <w:tcPr>
            <w:tcW w:w="723" w:type="pct"/>
            <w:vAlign w:val="center"/>
          </w:tcPr>
          <w:p w14:paraId="5872FF1F" w14:textId="77777777" w:rsidR="00585B39" w:rsidRPr="0040750A" w:rsidRDefault="00585B39" w:rsidP="00185CAB">
            <w:pPr>
              <w:spacing w:after="0" w:line="240" w:lineRule="auto"/>
              <w:rPr>
                <w:rFonts w:ascii="Arial" w:eastAsia="Times New Roman" w:hAnsi="Arial" w:cs="Arial"/>
                <w:b/>
                <w:lang w:val="en-GB"/>
              </w:rPr>
            </w:pPr>
          </w:p>
        </w:tc>
        <w:tc>
          <w:tcPr>
            <w:tcW w:w="856" w:type="pct"/>
            <w:shd w:val="clear" w:color="auto" w:fill="D9D9D9" w:themeFill="background1" w:themeFillShade="D9"/>
            <w:vAlign w:val="center"/>
          </w:tcPr>
          <w:p w14:paraId="4EB2221A" w14:textId="36C7A0B0" w:rsidR="00585B39" w:rsidRPr="0040750A" w:rsidRDefault="00585B39" w:rsidP="00185CAB">
            <w:pPr>
              <w:spacing w:after="0" w:line="240" w:lineRule="auto"/>
              <w:rPr>
                <w:rFonts w:ascii="Arial" w:eastAsia="Times New Roman" w:hAnsi="Arial" w:cs="Arial"/>
                <w:b/>
                <w:lang w:val="en-GB"/>
              </w:rPr>
            </w:pPr>
            <w:r w:rsidRPr="0040750A">
              <w:rPr>
                <w:rFonts w:ascii="Arial" w:eastAsia="Times New Roman" w:hAnsi="Arial" w:cs="Arial"/>
                <w:b/>
              </w:rPr>
              <w:t xml:space="preserve">Conditionally </w:t>
            </w:r>
            <w:r>
              <w:rPr>
                <w:rFonts w:ascii="Arial" w:eastAsia="Times New Roman" w:hAnsi="Arial" w:cs="Arial"/>
                <w:b/>
              </w:rPr>
              <w:t>Recommended</w:t>
            </w:r>
            <w:r w:rsidDel="004F4D67">
              <w:rPr>
                <w:rFonts w:ascii="Arial" w:eastAsia="Times New Roman" w:hAnsi="Arial" w:cs="Arial"/>
                <w:b/>
              </w:rPr>
              <w:t xml:space="preserve"> </w:t>
            </w:r>
          </w:p>
        </w:tc>
        <w:tc>
          <w:tcPr>
            <w:tcW w:w="657" w:type="pct"/>
            <w:vAlign w:val="center"/>
          </w:tcPr>
          <w:p w14:paraId="22D3111F" w14:textId="77777777" w:rsidR="00585B39" w:rsidRPr="0040750A" w:rsidRDefault="00585B39" w:rsidP="00185CAB">
            <w:pPr>
              <w:spacing w:after="0" w:line="240" w:lineRule="auto"/>
              <w:rPr>
                <w:rFonts w:ascii="Arial" w:eastAsia="Times New Roman" w:hAnsi="Arial" w:cs="Arial"/>
                <w:b/>
                <w:lang w:val="en-GB"/>
              </w:rPr>
            </w:pPr>
          </w:p>
        </w:tc>
        <w:tc>
          <w:tcPr>
            <w:tcW w:w="723" w:type="pct"/>
            <w:shd w:val="clear" w:color="auto" w:fill="D9D9D9" w:themeFill="background1" w:themeFillShade="D9"/>
            <w:vAlign w:val="center"/>
          </w:tcPr>
          <w:p w14:paraId="1644854A" w14:textId="4609C508" w:rsidR="00585B39" w:rsidRPr="0040750A" w:rsidRDefault="00585B39" w:rsidP="00185CAB">
            <w:pPr>
              <w:spacing w:after="0" w:line="240" w:lineRule="auto"/>
              <w:rPr>
                <w:rFonts w:ascii="Arial" w:eastAsia="Times New Roman" w:hAnsi="Arial" w:cs="Arial"/>
                <w:b/>
                <w:lang w:val="en-GB"/>
              </w:rPr>
            </w:pPr>
            <w:r w:rsidRPr="0040750A">
              <w:rPr>
                <w:rFonts w:ascii="Arial" w:eastAsia="Times New Roman" w:hAnsi="Arial" w:cs="Arial"/>
                <w:b/>
              </w:rPr>
              <w:t xml:space="preserve">Rejected </w:t>
            </w:r>
          </w:p>
        </w:tc>
        <w:tc>
          <w:tcPr>
            <w:tcW w:w="794" w:type="pct"/>
            <w:vAlign w:val="center"/>
          </w:tcPr>
          <w:p w14:paraId="5DBA361B" w14:textId="77777777" w:rsidR="00585B39" w:rsidRPr="0040750A" w:rsidRDefault="00585B39" w:rsidP="00185CAB">
            <w:pPr>
              <w:spacing w:after="0" w:line="240" w:lineRule="auto"/>
              <w:rPr>
                <w:rFonts w:ascii="Arial" w:eastAsia="Times New Roman" w:hAnsi="Arial" w:cs="Arial"/>
                <w:b/>
                <w:lang w:val="en-GB"/>
              </w:rPr>
            </w:pPr>
          </w:p>
        </w:tc>
      </w:tr>
      <w:tr w:rsidR="00BC11AB" w:rsidRPr="0040750A" w14:paraId="7E12FF89" w14:textId="77777777" w:rsidTr="003F51FE">
        <w:trPr>
          <w:trHeight w:val="555"/>
        </w:trPr>
        <w:tc>
          <w:tcPr>
            <w:tcW w:w="2826" w:type="pct"/>
            <w:gridSpan w:val="3"/>
            <w:shd w:val="clear" w:color="auto" w:fill="D9D9D9" w:themeFill="background1" w:themeFillShade="D9"/>
            <w:vAlign w:val="center"/>
          </w:tcPr>
          <w:p w14:paraId="50FC9F13" w14:textId="77777777" w:rsidR="00585B39" w:rsidRPr="0040750A" w:rsidRDefault="00585B39" w:rsidP="00185CAB">
            <w:pPr>
              <w:spacing w:line="240" w:lineRule="auto"/>
              <w:jc w:val="both"/>
              <w:rPr>
                <w:rFonts w:ascii="Arial" w:eastAsia="Times New Roman" w:hAnsi="Arial" w:cs="Arial"/>
                <w:b/>
                <w:lang w:val="en-GB"/>
              </w:rPr>
            </w:pPr>
            <w:bookmarkStart w:id="7" w:name="_Hlk161820764"/>
            <w:bookmarkEnd w:id="6"/>
            <w:r w:rsidRPr="0040750A">
              <w:rPr>
                <w:rFonts w:ascii="Arial" w:eastAsia="Times New Roman" w:hAnsi="Arial" w:cs="Arial"/>
                <w:b/>
                <w:lang w:val="en-GB"/>
              </w:rPr>
              <w:t>NAME:</w:t>
            </w:r>
          </w:p>
        </w:tc>
        <w:tc>
          <w:tcPr>
            <w:tcW w:w="2174" w:type="pct"/>
            <w:gridSpan w:val="3"/>
          </w:tcPr>
          <w:p w14:paraId="066F7CCA" w14:textId="77777777" w:rsidR="00585B39" w:rsidRPr="0040750A" w:rsidRDefault="00585B39" w:rsidP="00185CAB">
            <w:pPr>
              <w:spacing w:line="240" w:lineRule="auto"/>
              <w:jc w:val="both"/>
              <w:rPr>
                <w:rFonts w:ascii="Arial" w:eastAsia="Times New Roman" w:hAnsi="Arial" w:cs="Arial"/>
                <w:b/>
                <w:lang w:val="en-GB"/>
              </w:rPr>
            </w:pPr>
          </w:p>
        </w:tc>
      </w:tr>
      <w:tr w:rsidR="00BC11AB" w:rsidRPr="0040750A" w14:paraId="0F84D560" w14:textId="77777777" w:rsidTr="003F51FE">
        <w:trPr>
          <w:trHeight w:val="555"/>
        </w:trPr>
        <w:tc>
          <w:tcPr>
            <w:tcW w:w="2826" w:type="pct"/>
            <w:gridSpan w:val="3"/>
            <w:shd w:val="clear" w:color="auto" w:fill="D9D9D9" w:themeFill="background1" w:themeFillShade="D9"/>
            <w:vAlign w:val="center"/>
          </w:tcPr>
          <w:p w14:paraId="39E226C7" w14:textId="77777777" w:rsidR="00585B39" w:rsidRPr="0040750A" w:rsidRDefault="00585B39"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DESIGNATION:</w:t>
            </w:r>
          </w:p>
        </w:tc>
        <w:tc>
          <w:tcPr>
            <w:tcW w:w="2174" w:type="pct"/>
            <w:gridSpan w:val="3"/>
          </w:tcPr>
          <w:p w14:paraId="33F66B72" w14:textId="77777777" w:rsidR="00585B39" w:rsidRPr="0040750A" w:rsidRDefault="00585B39" w:rsidP="00185CAB">
            <w:pPr>
              <w:spacing w:line="240" w:lineRule="auto"/>
              <w:jc w:val="both"/>
              <w:rPr>
                <w:rFonts w:ascii="Arial" w:eastAsia="Times New Roman" w:hAnsi="Arial" w:cs="Arial"/>
                <w:b/>
                <w:lang w:val="en-GB"/>
              </w:rPr>
            </w:pPr>
          </w:p>
        </w:tc>
      </w:tr>
      <w:tr w:rsidR="00BC11AB" w:rsidRPr="0040750A" w14:paraId="310CC4D2" w14:textId="77777777" w:rsidTr="003F51FE">
        <w:trPr>
          <w:trHeight w:val="555"/>
        </w:trPr>
        <w:tc>
          <w:tcPr>
            <w:tcW w:w="2826" w:type="pct"/>
            <w:gridSpan w:val="3"/>
            <w:shd w:val="clear" w:color="auto" w:fill="D9D9D9" w:themeFill="background1" w:themeFillShade="D9"/>
            <w:vAlign w:val="center"/>
          </w:tcPr>
          <w:p w14:paraId="2500C686" w14:textId="1E82F6BA" w:rsidR="00585B39" w:rsidRPr="0040750A" w:rsidRDefault="00585B39" w:rsidP="00BC11AB">
            <w:pPr>
              <w:spacing w:line="240" w:lineRule="auto"/>
              <w:jc w:val="both"/>
              <w:rPr>
                <w:rFonts w:ascii="Arial" w:eastAsia="Times New Roman" w:hAnsi="Arial" w:cs="Arial"/>
                <w:b/>
                <w:lang w:val="en-GB"/>
              </w:rPr>
            </w:pPr>
            <w:r w:rsidRPr="0040750A">
              <w:rPr>
                <w:rFonts w:ascii="Arial" w:eastAsia="Times New Roman" w:hAnsi="Arial" w:cs="Arial"/>
                <w:b/>
                <w:lang w:val="en-GB"/>
              </w:rPr>
              <w:t>SIGNATURE:</w:t>
            </w:r>
            <w:r w:rsidRPr="0040750A" w:rsidDel="009A1F01">
              <w:rPr>
                <w:rFonts w:ascii="Arial" w:eastAsia="Times New Roman" w:hAnsi="Arial" w:cs="Arial"/>
                <w:b/>
                <w:lang w:val="en-GB"/>
              </w:rPr>
              <w:t xml:space="preserve"> </w:t>
            </w:r>
          </w:p>
        </w:tc>
        <w:tc>
          <w:tcPr>
            <w:tcW w:w="2174" w:type="pct"/>
            <w:gridSpan w:val="3"/>
          </w:tcPr>
          <w:p w14:paraId="29CCCE22" w14:textId="77777777" w:rsidR="00585B39" w:rsidRPr="0040750A" w:rsidRDefault="00585B39" w:rsidP="00185CAB">
            <w:pPr>
              <w:spacing w:line="240" w:lineRule="auto"/>
              <w:jc w:val="both"/>
              <w:rPr>
                <w:rFonts w:ascii="Arial" w:eastAsia="Times New Roman" w:hAnsi="Arial" w:cs="Arial"/>
                <w:b/>
                <w:lang w:val="en-GB"/>
              </w:rPr>
            </w:pPr>
          </w:p>
        </w:tc>
      </w:tr>
      <w:tr w:rsidR="00BC11AB" w:rsidRPr="0040750A" w14:paraId="7FCC536E" w14:textId="77777777" w:rsidTr="003F51FE">
        <w:trPr>
          <w:trHeight w:val="555"/>
        </w:trPr>
        <w:tc>
          <w:tcPr>
            <w:tcW w:w="2826" w:type="pct"/>
            <w:gridSpan w:val="3"/>
            <w:shd w:val="clear" w:color="auto" w:fill="D9D9D9" w:themeFill="background1" w:themeFillShade="D9"/>
            <w:vAlign w:val="center"/>
          </w:tcPr>
          <w:p w14:paraId="51E7774B" w14:textId="77777777" w:rsidR="00585B39" w:rsidRPr="0040750A" w:rsidRDefault="00585B39"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DATE:</w:t>
            </w:r>
          </w:p>
        </w:tc>
        <w:tc>
          <w:tcPr>
            <w:tcW w:w="2174" w:type="pct"/>
            <w:gridSpan w:val="3"/>
          </w:tcPr>
          <w:p w14:paraId="37D84B44" w14:textId="77777777" w:rsidR="00585B39" w:rsidRPr="0040750A" w:rsidRDefault="00585B39" w:rsidP="00185CAB">
            <w:pPr>
              <w:spacing w:line="240" w:lineRule="auto"/>
              <w:jc w:val="both"/>
              <w:rPr>
                <w:rFonts w:ascii="Arial" w:eastAsia="Times New Roman" w:hAnsi="Arial" w:cs="Arial"/>
                <w:b/>
                <w:lang w:val="en-GB"/>
              </w:rPr>
            </w:pPr>
          </w:p>
        </w:tc>
      </w:tr>
      <w:tr w:rsidR="00756C6C" w:rsidRPr="0040750A" w14:paraId="66886A44" w14:textId="77777777" w:rsidTr="00756C6C">
        <w:trPr>
          <w:trHeight w:val="555"/>
        </w:trPr>
        <w:tc>
          <w:tcPr>
            <w:tcW w:w="5000" w:type="pct"/>
            <w:gridSpan w:val="6"/>
            <w:tcBorders>
              <w:bottom w:val="single" w:sz="4" w:space="0" w:color="auto"/>
            </w:tcBorders>
            <w:shd w:val="clear" w:color="auto" w:fill="D9D9D9" w:themeFill="background1" w:themeFillShade="D9"/>
            <w:vAlign w:val="center"/>
          </w:tcPr>
          <w:p w14:paraId="229FC655" w14:textId="288514FB" w:rsidR="00756C6C" w:rsidRPr="0040750A" w:rsidRDefault="00756C6C" w:rsidP="00185CAB">
            <w:pPr>
              <w:spacing w:line="240" w:lineRule="auto"/>
              <w:jc w:val="both"/>
              <w:rPr>
                <w:rFonts w:ascii="Arial" w:eastAsia="Times New Roman" w:hAnsi="Arial" w:cs="Arial"/>
                <w:b/>
                <w:lang w:val="en-GB"/>
              </w:rPr>
            </w:pPr>
            <w:bookmarkStart w:id="8" w:name="_Hlk161225184"/>
            <w:r w:rsidRPr="00756C6C">
              <w:rPr>
                <w:rFonts w:ascii="Arial" w:eastAsia="Times New Roman" w:hAnsi="Arial" w:cs="Arial"/>
                <w:b/>
              </w:rPr>
              <w:t>REMARKS ON SUBMISSION:</w:t>
            </w:r>
          </w:p>
        </w:tc>
      </w:tr>
      <w:tr w:rsidR="00756C6C" w:rsidRPr="0040750A" w14:paraId="2343B187" w14:textId="77777777" w:rsidTr="00756C6C">
        <w:trPr>
          <w:trHeight w:val="555"/>
        </w:trPr>
        <w:tc>
          <w:tcPr>
            <w:tcW w:w="5000" w:type="pct"/>
            <w:gridSpan w:val="6"/>
            <w:vAlign w:val="center"/>
          </w:tcPr>
          <w:p w14:paraId="5265B7A9" w14:textId="3C2D3122" w:rsidR="00756C6C" w:rsidRPr="0040750A" w:rsidRDefault="00756C6C" w:rsidP="00185CAB">
            <w:pPr>
              <w:spacing w:line="240" w:lineRule="auto"/>
              <w:jc w:val="both"/>
              <w:rPr>
                <w:rFonts w:ascii="Arial" w:eastAsia="Times New Roman" w:hAnsi="Arial" w:cs="Arial"/>
                <w:b/>
                <w:lang w:val="en-GB"/>
              </w:rPr>
            </w:pPr>
          </w:p>
        </w:tc>
      </w:tr>
      <w:bookmarkEnd w:id="7"/>
      <w:bookmarkEnd w:id="8"/>
    </w:tbl>
    <w:p w14:paraId="27CDBA1D" w14:textId="77777777" w:rsidR="008B6736" w:rsidRDefault="008B6736" w:rsidP="008B6736">
      <w:pPr>
        <w:spacing w:after="0" w:line="360" w:lineRule="auto"/>
        <w:ind w:left="142" w:hanging="709"/>
        <w:jc w:val="both"/>
        <w:rPr>
          <w:rFonts w:ascii="Arial" w:eastAsia="Times New Roman" w:hAnsi="Arial" w:cs="Arial"/>
          <w:b/>
          <w:lang w:val="en-US"/>
        </w:rPr>
      </w:pPr>
    </w:p>
    <w:p w14:paraId="63E56630" w14:textId="77777777" w:rsidR="00DD084D" w:rsidRDefault="00DD084D" w:rsidP="008B6736">
      <w:pPr>
        <w:spacing w:after="0" w:line="360" w:lineRule="auto"/>
        <w:ind w:left="142" w:hanging="709"/>
        <w:jc w:val="both"/>
        <w:rPr>
          <w:rFonts w:ascii="Arial" w:eastAsia="Times New Roman" w:hAnsi="Arial" w:cs="Arial"/>
          <w:b/>
          <w:lang w:val="en-US"/>
        </w:rPr>
      </w:pPr>
    </w:p>
    <w:tbl>
      <w:tblPr>
        <w:tblpPr w:leftFromText="180" w:rightFromText="180" w:vertAnchor="text" w:horzAnchor="margin" w:tblpXSpec="center" w:tblpY="339"/>
        <w:tblW w:w="5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gridCol w:w="1419"/>
        <w:gridCol w:w="1843"/>
        <w:gridCol w:w="1559"/>
        <w:gridCol w:w="1417"/>
        <w:gridCol w:w="1701"/>
      </w:tblGrid>
      <w:tr w:rsidR="003F51FE" w:rsidRPr="0040750A" w14:paraId="505CD056" w14:textId="77777777" w:rsidTr="003F51FE">
        <w:trPr>
          <w:trHeight w:val="555"/>
        </w:trPr>
        <w:tc>
          <w:tcPr>
            <w:tcW w:w="1313" w:type="pct"/>
            <w:shd w:val="clear" w:color="auto" w:fill="D9D9D9" w:themeFill="background1" w:themeFillShade="D9"/>
          </w:tcPr>
          <w:p w14:paraId="72306F90" w14:textId="77777777" w:rsidR="00585B39" w:rsidRDefault="00585B39" w:rsidP="00185CAB">
            <w:pPr>
              <w:spacing w:after="0" w:line="240" w:lineRule="auto"/>
              <w:rPr>
                <w:rFonts w:ascii="Arial" w:eastAsia="Times New Roman" w:hAnsi="Arial" w:cs="Arial"/>
                <w:b/>
              </w:rPr>
            </w:pPr>
            <w:r>
              <w:rPr>
                <w:rFonts w:ascii="Arial" w:eastAsia="Times New Roman" w:hAnsi="Arial" w:cs="Arial"/>
                <w:b/>
              </w:rPr>
              <w:lastRenderedPageBreak/>
              <w:t>Supported</w:t>
            </w:r>
          </w:p>
          <w:p w14:paraId="579CB1EE" w14:textId="5A5169A9" w:rsidR="00BC11AB" w:rsidRPr="0040750A" w:rsidRDefault="00BC11AB" w:rsidP="00185CAB">
            <w:pPr>
              <w:spacing w:after="0" w:line="240" w:lineRule="auto"/>
              <w:rPr>
                <w:rFonts w:ascii="Arial" w:eastAsia="Times New Roman" w:hAnsi="Arial" w:cs="Arial"/>
                <w:b/>
                <w:lang w:val="en-GB"/>
              </w:rPr>
            </w:pPr>
            <w:r>
              <w:rPr>
                <w:rFonts w:ascii="Arial" w:eastAsia="Times New Roman" w:hAnsi="Arial" w:cs="Arial"/>
                <w:b/>
                <w:lang w:val="en-GB"/>
              </w:rPr>
              <w:t>(</w:t>
            </w:r>
            <w:r w:rsidR="00057FB3">
              <w:rPr>
                <w:rFonts w:ascii="Arial" w:eastAsia="Times New Roman" w:hAnsi="Arial" w:cs="Arial"/>
                <w:b/>
                <w:lang w:val="en-GB"/>
              </w:rPr>
              <w:t>as per approved DOA</w:t>
            </w:r>
            <w:r>
              <w:rPr>
                <w:rFonts w:ascii="Arial" w:eastAsia="Times New Roman" w:hAnsi="Arial" w:cs="Arial"/>
                <w:b/>
                <w:lang w:val="en-GB"/>
              </w:rPr>
              <w:t>)</w:t>
            </w:r>
          </w:p>
        </w:tc>
        <w:tc>
          <w:tcPr>
            <w:tcW w:w="659" w:type="pct"/>
            <w:vAlign w:val="center"/>
          </w:tcPr>
          <w:p w14:paraId="3162E216" w14:textId="77777777" w:rsidR="00585B39" w:rsidRPr="0040750A" w:rsidRDefault="00585B39" w:rsidP="00185CAB">
            <w:pPr>
              <w:spacing w:after="0" w:line="240" w:lineRule="auto"/>
              <w:rPr>
                <w:rFonts w:ascii="Arial" w:eastAsia="Times New Roman" w:hAnsi="Arial" w:cs="Arial"/>
                <w:b/>
                <w:lang w:val="en-GB"/>
              </w:rPr>
            </w:pPr>
          </w:p>
        </w:tc>
        <w:tc>
          <w:tcPr>
            <w:tcW w:w="856" w:type="pct"/>
            <w:shd w:val="clear" w:color="auto" w:fill="D9D9D9" w:themeFill="background1" w:themeFillShade="D9"/>
            <w:vAlign w:val="center"/>
          </w:tcPr>
          <w:p w14:paraId="39882BAD" w14:textId="6F31F387" w:rsidR="00BC11AB" w:rsidRPr="00405913" w:rsidRDefault="00585B39" w:rsidP="00185CAB">
            <w:pPr>
              <w:spacing w:after="0" w:line="240" w:lineRule="auto"/>
              <w:rPr>
                <w:rFonts w:ascii="Arial" w:eastAsia="Times New Roman" w:hAnsi="Arial" w:cs="Arial"/>
                <w:b/>
              </w:rPr>
            </w:pPr>
            <w:r w:rsidRPr="0040750A">
              <w:rPr>
                <w:rFonts w:ascii="Arial" w:eastAsia="Times New Roman" w:hAnsi="Arial" w:cs="Arial"/>
                <w:b/>
              </w:rPr>
              <w:t xml:space="preserve">Conditionally </w:t>
            </w:r>
            <w:r w:rsidR="00BC11AB">
              <w:rPr>
                <w:rFonts w:ascii="Arial" w:eastAsia="Times New Roman" w:hAnsi="Arial" w:cs="Arial"/>
                <w:b/>
              </w:rPr>
              <w:t>Supported</w:t>
            </w:r>
          </w:p>
        </w:tc>
        <w:tc>
          <w:tcPr>
            <w:tcW w:w="724" w:type="pct"/>
            <w:vAlign w:val="center"/>
          </w:tcPr>
          <w:p w14:paraId="380062D7" w14:textId="77777777" w:rsidR="00585B39" w:rsidRPr="0040750A" w:rsidRDefault="00585B39" w:rsidP="00185CAB">
            <w:pPr>
              <w:spacing w:after="0" w:line="240" w:lineRule="auto"/>
              <w:rPr>
                <w:rFonts w:ascii="Arial" w:eastAsia="Times New Roman" w:hAnsi="Arial" w:cs="Arial"/>
                <w:b/>
                <w:lang w:val="en-GB"/>
              </w:rPr>
            </w:pPr>
          </w:p>
        </w:tc>
        <w:tc>
          <w:tcPr>
            <w:tcW w:w="658" w:type="pct"/>
            <w:shd w:val="clear" w:color="auto" w:fill="D9D9D9" w:themeFill="background1" w:themeFillShade="D9"/>
            <w:vAlign w:val="center"/>
          </w:tcPr>
          <w:p w14:paraId="175DC933" w14:textId="77777777" w:rsidR="00585B39" w:rsidRDefault="00585B39" w:rsidP="00185CAB">
            <w:pPr>
              <w:spacing w:after="0" w:line="240" w:lineRule="auto"/>
              <w:rPr>
                <w:rFonts w:ascii="Arial" w:eastAsia="Times New Roman" w:hAnsi="Arial" w:cs="Arial"/>
                <w:b/>
              </w:rPr>
            </w:pPr>
            <w:r w:rsidRPr="0040750A">
              <w:rPr>
                <w:rFonts w:ascii="Arial" w:eastAsia="Times New Roman" w:hAnsi="Arial" w:cs="Arial"/>
                <w:b/>
              </w:rPr>
              <w:t xml:space="preserve">Rejected </w:t>
            </w:r>
          </w:p>
          <w:p w14:paraId="01DCA787" w14:textId="236E1A83" w:rsidR="00BC11AB" w:rsidRPr="0040750A" w:rsidRDefault="00BC11AB" w:rsidP="00185CAB">
            <w:pPr>
              <w:spacing w:after="0" w:line="240" w:lineRule="auto"/>
              <w:rPr>
                <w:rFonts w:ascii="Arial" w:eastAsia="Times New Roman" w:hAnsi="Arial" w:cs="Arial"/>
                <w:b/>
                <w:lang w:val="en-GB"/>
              </w:rPr>
            </w:pPr>
          </w:p>
        </w:tc>
        <w:tc>
          <w:tcPr>
            <w:tcW w:w="790" w:type="pct"/>
            <w:vAlign w:val="center"/>
          </w:tcPr>
          <w:p w14:paraId="09139C38" w14:textId="77777777" w:rsidR="00585B39" w:rsidRPr="0040750A" w:rsidRDefault="00585B39" w:rsidP="00185CAB">
            <w:pPr>
              <w:spacing w:after="0" w:line="240" w:lineRule="auto"/>
              <w:rPr>
                <w:rFonts w:ascii="Arial" w:eastAsia="Times New Roman" w:hAnsi="Arial" w:cs="Arial"/>
                <w:b/>
                <w:lang w:val="en-GB"/>
              </w:rPr>
            </w:pPr>
          </w:p>
        </w:tc>
      </w:tr>
      <w:tr w:rsidR="00057FB3" w:rsidRPr="0040750A" w14:paraId="767E8BCE" w14:textId="77777777" w:rsidTr="003F51FE">
        <w:trPr>
          <w:trHeight w:val="555"/>
        </w:trPr>
        <w:tc>
          <w:tcPr>
            <w:tcW w:w="2828" w:type="pct"/>
            <w:gridSpan w:val="3"/>
            <w:shd w:val="clear" w:color="auto" w:fill="D9D9D9" w:themeFill="background1" w:themeFillShade="D9"/>
            <w:vAlign w:val="center"/>
          </w:tcPr>
          <w:p w14:paraId="13B1425C" w14:textId="5B829F50" w:rsidR="00585B39" w:rsidRPr="0040750A" w:rsidRDefault="00585B39"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NAME:</w:t>
            </w:r>
          </w:p>
        </w:tc>
        <w:tc>
          <w:tcPr>
            <w:tcW w:w="2172" w:type="pct"/>
            <w:gridSpan w:val="3"/>
          </w:tcPr>
          <w:p w14:paraId="124B86C9" w14:textId="77777777" w:rsidR="00585B39" w:rsidRPr="0040750A" w:rsidRDefault="00585B39" w:rsidP="00185CAB">
            <w:pPr>
              <w:spacing w:line="240" w:lineRule="auto"/>
              <w:jc w:val="both"/>
              <w:rPr>
                <w:rFonts w:ascii="Arial" w:eastAsia="Times New Roman" w:hAnsi="Arial" w:cs="Arial"/>
                <w:b/>
                <w:lang w:val="en-GB"/>
              </w:rPr>
            </w:pPr>
          </w:p>
        </w:tc>
      </w:tr>
      <w:tr w:rsidR="00057FB3" w:rsidRPr="0040750A" w14:paraId="49BC24A5" w14:textId="77777777" w:rsidTr="003F51FE">
        <w:trPr>
          <w:trHeight w:val="555"/>
        </w:trPr>
        <w:tc>
          <w:tcPr>
            <w:tcW w:w="2828" w:type="pct"/>
            <w:gridSpan w:val="3"/>
            <w:shd w:val="clear" w:color="auto" w:fill="D9D9D9" w:themeFill="background1" w:themeFillShade="D9"/>
            <w:vAlign w:val="center"/>
          </w:tcPr>
          <w:p w14:paraId="6FC66647" w14:textId="77777777" w:rsidR="00585B39" w:rsidRPr="0040750A" w:rsidRDefault="00585B39"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DESIGNATION:</w:t>
            </w:r>
          </w:p>
        </w:tc>
        <w:tc>
          <w:tcPr>
            <w:tcW w:w="2172" w:type="pct"/>
            <w:gridSpan w:val="3"/>
          </w:tcPr>
          <w:p w14:paraId="294EA928" w14:textId="77777777" w:rsidR="00585B39" w:rsidRPr="0040750A" w:rsidRDefault="00585B39" w:rsidP="00185CAB">
            <w:pPr>
              <w:spacing w:line="240" w:lineRule="auto"/>
              <w:jc w:val="both"/>
              <w:rPr>
                <w:rFonts w:ascii="Arial" w:eastAsia="Times New Roman" w:hAnsi="Arial" w:cs="Arial"/>
                <w:b/>
                <w:lang w:val="en-GB"/>
              </w:rPr>
            </w:pPr>
          </w:p>
        </w:tc>
      </w:tr>
      <w:tr w:rsidR="00057FB3" w:rsidRPr="0040750A" w14:paraId="47BE027D" w14:textId="77777777" w:rsidTr="003F51FE">
        <w:trPr>
          <w:trHeight w:val="555"/>
        </w:trPr>
        <w:tc>
          <w:tcPr>
            <w:tcW w:w="2828" w:type="pct"/>
            <w:gridSpan w:val="3"/>
            <w:shd w:val="clear" w:color="auto" w:fill="D9D9D9" w:themeFill="background1" w:themeFillShade="D9"/>
            <w:vAlign w:val="center"/>
          </w:tcPr>
          <w:p w14:paraId="320C5F8C" w14:textId="285C2865" w:rsidR="00585B39" w:rsidRPr="0040750A" w:rsidRDefault="00585B39" w:rsidP="00BC11AB">
            <w:pPr>
              <w:spacing w:line="240" w:lineRule="auto"/>
              <w:jc w:val="both"/>
              <w:rPr>
                <w:rFonts w:ascii="Arial" w:eastAsia="Times New Roman" w:hAnsi="Arial" w:cs="Arial"/>
                <w:b/>
                <w:lang w:val="en-GB"/>
              </w:rPr>
            </w:pPr>
            <w:proofErr w:type="gramStart"/>
            <w:r w:rsidRPr="0040750A">
              <w:rPr>
                <w:rFonts w:ascii="Arial" w:eastAsia="Times New Roman" w:hAnsi="Arial" w:cs="Arial"/>
                <w:b/>
                <w:lang w:val="en-GB"/>
              </w:rPr>
              <w:t>SIGNATURE :</w:t>
            </w:r>
            <w:proofErr w:type="gramEnd"/>
            <w:r w:rsidRPr="0040750A" w:rsidDel="009A1F01">
              <w:rPr>
                <w:rFonts w:ascii="Arial" w:eastAsia="Times New Roman" w:hAnsi="Arial" w:cs="Arial"/>
                <w:b/>
                <w:lang w:val="en-GB"/>
              </w:rPr>
              <w:t xml:space="preserve"> </w:t>
            </w:r>
          </w:p>
        </w:tc>
        <w:tc>
          <w:tcPr>
            <w:tcW w:w="2172" w:type="pct"/>
            <w:gridSpan w:val="3"/>
          </w:tcPr>
          <w:p w14:paraId="1FBA438C" w14:textId="77777777" w:rsidR="00585B39" w:rsidRPr="0040750A" w:rsidRDefault="00585B39" w:rsidP="00185CAB">
            <w:pPr>
              <w:spacing w:line="240" w:lineRule="auto"/>
              <w:jc w:val="both"/>
              <w:rPr>
                <w:rFonts w:ascii="Arial" w:eastAsia="Times New Roman" w:hAnsi="Arial" w:cs="Arial"/>
                <w:b/>
                <w:lang w:val="en-GB"/>
              </w:rPr>
            </w:pPr>
          </w:p>
        </w:tc>
      </w:tr>
      <w:tr w:rsidR="00057FB3" w:rsidRPr="0040750A" w14:paraId="219C9E94" w14:textId="77777777" w:rsidTr="003F51FE">
        <w:trPr>
          <w:trHeight w:val="555"/>
        </w:trPr>
        <w:tc>
          <w:tcPr>
            <w:tcW w:w="2828" w:type="pct"/>
            <w:gridSpan w:val="3"/>
            <w:shd w:val="clear" w:color="auto" w:fill="D9D9D9" w:themeFill="background1" w:themeFillShade="D9"/>
            <w:vAlign w:val="center"/>
          </w:tcPr>
          <w:p w14:paraId="5F724AD4" w14:textId="77777777" w:rsidR="00585B39" w:rsidRPr="0040750A" w:rsidRDefault="00585B39"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DATE:</w:t>
            </w:r>
          </w:p>
        </w:tc>
        <w:tc>
          <w:tcPr>
            <w:tcW w:w="2172" w:type="pct"/>
            <w:gridSpan w:val="3"/>
          </w:tcPr>
          <w:p w14:paraId="3EAD838D" w14:textId="77777777" w:rsidR="00585B39" w:rsidRPr="0040750A" w:rsidRDefault="00585B39" w:rsidP="00185CAB">
            <w:pPr>
              <w:spacing w:line="240" w:lineRule="auto"/>
              <w:jc w:val="both"/>
              <w:rPr>
                <w:rFonts w:ascii="Arial" w:eastAsia="Times New Roman" w:hAnsi="Arial" w:cs="Arial"/>
                <w:b/>
                <w:lang w:val="en-GB"/>
              </w:rPr>
            </w:pPr>
          </w:p>
        </w:tc>
      </w:tr>
      <w:tr w:rsidR="00756C6C" w:rsidRPr="0040750A" w14:paraId="59D06A3F" w14:textId="77777777" w:rsidTr="003F51FE">
        <w:trPr>
          <w:trHeight w:val="555"/>
        </w:trPr>
        <w:tc>
          <w:tcPr>
            <w:tcW w:w="5000" w:type="pct"/>
            <w:gridSpan w:val="6"/>
            <w:shd w:val="clear" w:color="auto" w:fill="D9D9D9" w:themeFill="background1" w:themeFillShade="D9"/>
            <w:vAlign w:val="center"/>
          </w:tcPr>
          <w:p w14:paraId="7E0325DC" w14:textId="4E969609" w:rsidR="00756C6C" w:rsidRPr="0040750A" w:rsidRDefault="00756C6C" w:rsidP="00185CAB">
            <w:pPr>
              <w:spacing w:line="240" w:lineRule="auto"/>
              <w:jc w:val="both"/>
              <w:rPr>
                <w:rFonts w:ascii="Arial" w:eastAsia="Times New Roman" w:hAnsi="Arial" w:cs="Arial"/>
                <w:b/>
                <w:lang w:val="en-GB"/>
              </w:rPr>
            </w:pPr>
            <w:r w:rsidRPr="00756C6C">
              <w:rPr>
                <w:rFonts w:ascii="Arial" w:eastAsia="Times New Roman" w:hAnsi="Arial" w:cs="Arial"/>
                <w:b/>
              </w:rPr>
              <w:t>REMARKS ON SUBMISSION:</w:t>
            </w:r>
          </w:p>
        </w:tc>
      </w:tr>
      <w:tr w:rsidR="00756C6C" w:rsidRPr="0040750A" w14:paraId="447196EF" w14:textId="77777777" w:rsidTr="003F51FE">
        <w:trPr>
          <w:trHeight w:val="555"/>
        </w:trPr>
        <w:tc>
          <w:tcPr>
            <w:tcW w:w="5000" w:type="pct"/>
            <w:gridSpan w:val="6"/>
            <w:vAlign w:val="center"/>
          </w:tcPr>
          <w:p w14:paraId="353F72FC" w14:textId="77777777" w:rsidR="00756C6C" w:rsidRDefault="00756C6C" w:rsidP="00185CAB">
            <w:pPr>
              <w:spacing w:line="240" w:lineRule="auto"/>
              <w:jc w:val="both"/>
              <w:rPr>
                <w:rFonts w:ascii="Arial" w:eastAsia="Times New Roman" w:hAnsi="Arial" w:cs="Arial"/>
                <w:b/>
              </w:rPr>
            </w:pPr>
          </w:p>
          <w:p w14:paraId="5854B35B" w14:textId="54B81661" w:rsidR="00756C6C" w:rsidRPr="00756C6C" w:rsidRDefault="00756C6C" w:rsidP="00185CAB">
            <w:pPr>
              <w:spacing w:line="240" w:lineRule="auto"/>
              <w:jc w:val="both"/>
              <w:rPr>
                <w:rFonts w:ascii="Arial" w:eastAsia="Times New Roman" w:hAnsi="Arial" w:cs="Arial"/>
                <w:b/>
              </w:rPr>
            </w:pPr>
          </w:p>
        </w:tc>
      </w:tr>
    </w:tbl>
    <w:p w14:paraId="534D6078" w14:textId="77777777" w:rsidR="008B6736" w:rsidRDefault="008B6736" w:rsidP="008B6736">
      <w:pPr>
        <w:spacing w:after="0" w:line="360" w:lineRule="auto"/>
        <w:ind w:left="142" w:hanging="709"/>
        <w:jc w:val="both"/>
        <w:rPr>
          <w:rFonts w:ascii="Arial" w:eastAsia="Times New Roman" w:hAnsi="Arial" w:cs="Arial"/>
          <w:b/>
          <w:lang w:val="en-US"/>
        </w:rPr>
      </w:pPr>
    </w:p>
    <w:p w14:paraId="0BE2A0EF" w14:textId="4510F947" w:rsidR="009562D2" w:rsidRDefault="009562D2" w:rsidP="009562D2">
      <w:pPr>
        <w:pStyle w:val="Header"/>
        <w:jc w:val="both"/>
        <w:rPr>
          <w:rFonts w:ascii="Arial" w:eastAsia="Times New Roman" w:hAnsi="Arial" w:cs="Arial"/>
          <w:bCs/>
          <w:iCs/>
          <w:lang w:val="en-US"/>
        </w:rPr>
      </w:pPr>
    </w:p>
    <w:p w14:paraId="3737E42C" w14:textId="2A21FAE5" w:rsidR="00756C6C" w:rsidRDefault="00756C6C" w:rsidP="009562D2">
      <w:pPr>
        <w:pStyle w:val="Header"/>
        <w:jc w:val="both"/>
        <w:rPr>
          <w:rFonts w:ascii="Arial" w:eastAsia="Times New Roman" w:hAnsi="Arial" w:cs="Arial"/>
          <w:bCs/>
          <w:iCs/>
          <w:lang w:val="en-US"/>
        </w:rPr>
      </w:pPr>
    </w:p>
    <w:p w14:paraId="0CABD32D" w14:textId="77777777" w:rsidR="00756C6C" w:rsidRPr="00E44234" w:rsidRDefault="00756C6C" w:rsidP="009562D2">
      <w:pPr>
        <w:pStyle w:val="Header"/>
        <w:jc w:val="both"/>
        <w:rPr>
          <w:rFonts w:ascii="Arial" w:eastAsia="Times New Roman" w:hAnsi="Arial" w:cs="Arial"/>
          <w:bCs/>
          <w:iCs/>
          <w:lang w:val="en-US"/>
        </w:rPr>
      </w:pPr>
    </w:p>
    <w:tbl>
      <w:tblPr>
        <w:tblpPr w:leftFromText="180" w:rightFromText="180" w:vertAnchor="text" w:horzAnchor="margin" w:tblpXSpec="center" w:tblpY="339"/>
        <w:tblW w:w="56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1661"/>
        <w:gridCol w:w="2238"/>
        <w:gridCol w:w="1645"/>
        <w:gridCol w:w="1899"/>
        <w:gridCol w:w="1846"/>
      </w:tblGrid>
      <w:tr w:rsidR="00DD084D" w:rsidRPr="0040750A" w14:paraId="5CE50ABE" w14:textId="77777777" w:rsidTr="003F51FE">
        <w:trPr>
          <w:trHeight w:val="555"/>
        </w:trPr>
        <w:tc>
          <w:tcPr>
            <w:tcW w:w="799" w:type="pct"/>
            <w:shd w:val="clear" w:color="auto" w:fill="D9D9D9" w:themeFill="background1" w:themeFillShade="D9"/>
            <w:vAlign w:val="center"/>
          </w:tcPr>
          <w:p w14:paraId="1044982A" w14:textId="63575C2B" w:rsidR="009562D2" w:rsidRPr="0040750A" w:rsidRDefault="009562D2" w:rsidP="00C10E05">
            <w:pPr>
              <w:spacing w:after="0" w:line="240" w:lineRule="auto"/>
              <w:rPr>
                <w:rFonts w:ascii="Arial" w:eastAsia="Times New Roman" w:hAnsi="Arial" w:cs="Arial"/>
                <w:b/>
                <w:lang w:val="en-GB"/>
              </w:rPr>
            </w:pPr>
            <w:bookmarkStart w:id="9" w:name="_Hlk161222231"/>
            <w:r w:rsidRPr="0040750A">
              <w:rPr>
                <w:rFonts w:ascii="Arial" w:eastAsia="Times New Roman" w:hAnsi="Arial" w:cs="Arial"/>
                <w:b/>
              </w:rPr>
              <w:t>A</w:t>
            </w:r>
            <w:r w:rsidR="0063148A">
              <w:rPr>
                <w:rFonts w:ascii="Arial" w:eastAsia="Times New Roman" w:hAnsi="Arial" w:cs="Arial"/>
                <w:b/>
              </w:rPr>
              <w:t>pproved</w:t>
            </w:r>
            <w:r w:rsidRPr="0040750A">
              <w:rPr>
                <w:rFonts w:ascii="Arial" w:eastAsia="Times New Roman" w:hAnsi="Arial" w:cs="Arial"/>
                <w:b/>
              </w:rPr>
              <w:t xml:space="preserve"> by</w:t>
            </w:r>
            <w:r w:rsidR="003E5E65">
              <w:rPr>
                <w:rFonts w:ascii="Arial" w:eastAsia="Times New Roman" w:hAnsi="Arial" w:cs="Arial"/>
                <w:b/>
              </w:rPr>
              <w:t xml:space="preserve"> </w:t>
            </w:r>
            <w:r w:rsidR="004F4D67">
              <w:rPr>
                <w:rFonts w:ascii="Arial" w:eastAsia="Times New Roman" w:hAnsi="Arial" w:cs="Arial"/>
                <w:b/>
              </w:rPr>
              <w:t>DAA</w:t>
            </w:r>
            <w:r w:rsidR="003E5E65">
              <w:rPr>
                <w:rFonts w:ascii="Arial" w:eastAsia="Times New Roman" w:hAnsi="Arial" w:cs="Arial"/>
                <w:b/>
              </w:rPr>
              <w:t>.</w:t>
            </w:r>
          </w:p>
        </w:tc>
        <w:tc>
          <w:tcPr>
            <w:tcW w:w="751" w:type="pct"/>
            <w:vAlign w:val="center"/>
          </w:tcPr>
          <w:p w14:paraId="328E4499" w14:textId="77777777" w:rsidR="009562D2" w:rsidRPr="0040750A" w:rsidRDefault="009562D2" w:rsidP="00C10E05">
            <w:pPr>
              <w:spacing w:after="0" w:line="240" w:lineRule="auto"/>
              <w:rPr>
                <w:rFonts w:ascii="Arial" w:eastAsia="Times New Roman" w:hAnsi="Arial" w:cs="Arial"/>
                <w:b/>
                <w:lang w:val="en-GB"/>
              </w:rPr>
            </w:pPr>
          </w:p>
        </w:tc>
        <w:tc>
          <w:tcPr>
            <w:tcW w:w="1012" w:type="pct"/>
            <w:shd w:val="clear" w:color="auto" w:fill="D9D9D9" w:themeFill="background1" w:themeFillShade="D9"/>
            <w:vAlign w:val="center"/>
          </w:tcPr>
          <w:p w14:paraId="16EA640C" w14:textId="2CC9819D" w:rsidR="009562D2" w:rsidRPr="0040750A" w:rsidRDefault="009562D2" w:rsidP="00C10E05">
            <w:pPr>
              <w:spacing w:after="0" w:line="240" w:lineRule="auto"/>
              <w:rPr>
                <w:rFonts w:ascii="Arial" w:eastAsia="Times New Roman" w:hAnsi="Arial" w:cs="Arial"/>
                <w:b/>
                <w:lang w:val="en-GB"/>
              </w:rPr>
            </w:pPr>
            <w:r w:rsidRPr="0040750A">
              <w:rPr>
                <w:rFonts w:ascii="Arial" w:eastAsia="Times New Roman" w:hAnsi="Arial" w:cs="Arial"/>
                <w:b/>
              </w:rPr>
              <w:t>Conditionally A</w:t>
            </w:r>
            <w:r w:rsidR="0063148A">
              <w:rPr>
                <w:rFonts w:ascii="Arial" w:eastAsia="Times New Roman" w:hAnsi="Arial" w:cs="Arial"/>
                <w:b/>
              </w:rPr>
              <w:t xml:space="preserve">pproved </w:t>
            </w:r>
            <w:r w:rsidRPr="0040750A">
              <w:rPr>
                <w:rFonts w:ascii="Arial" w:eastAsia="Times New Roman" w:hAnsi="Arial" w:cs="Arial"/>
                <w:b/>
              </w:rPr>
              <w:t xml:space="preserve">by </w:t>
            </w:r>
            <w:r w:rsidR="004F4D67">
              <w:rPr>
                <w:rFonts w:ascii="Arial" w:eastAsia="Times New Roman" w:hAnsi="Arial" w:cs="Arial"/>
                <w:b/>
              </w:rPr>
              <w:t>DAA</w:t>
            </w:r>
            <w:r w:rsidR="004F4D67" w:rsidDel="004F4D67">
              <w:rPr>
                <w:rFonts w:ascii="Arial" w:eastAsia="Times New Roman" w:hAnsi="Arial" w:cs="Arial"/>
                <w:b/>
              </w:rPr>
              <w:t xml:space="preserve"> </w:t>
            </w:r>
          </w:p>
        </w:tc>
        <w:tc>
          <w:tcPr>
            <w:tcW w:w="744" w:type="pct"/>
            <w:vAlign w:val="center"/>
          </w:tcPr>
          <w:p w14:paraId="390CD842" w14:textId="77777777" w:rsidR="009562D2" w:rsidRPr="0040750A" w:rsidRDefault="009562D2" w:rsidP="00C10E05">
            <w:pPr>
              <w:spacing w:after="0" w:line="240" w:lineRule="auto"/>
              <w:rPr>
                <w:rFonts w:ascii="Arial" w:eastAsia="Times New Roman" w:hAnsi="Arial" w:cs="Arial"/>
                <w:b/>
                <w:lang w:val="en-GB"/>
              </w:rPr>
            </w:pPr>
          </w:p>
        </w:tc>
        <w:tc>
          <w:tcPr>
            <w:tcW w:w="859" w:type="pct"/>
            <w:shd w:val="clear" w:color="auto" w:fill="D9D9D9" w:themeFill="background1" w:themeFillShade="D9"/>
            <w:vAlign w:val="center"/>
          </w:tcPr>
          <w:p w14:paraId="3CD122C9" w14:textId="70A8EE9E" w:rsidR="009562D2" w:rsidRPr="0040750A" w:rsidRDefault="009562D2" w:rsidP="00C10E05">
            <w:pPr>
              <w:spacing w:after="0" w:line="240" w:lineRule="auto"/>
              <w:rPr>
                <w:rFonts w:ascii="Arial" w:eastAsia="Times New Roman" w:hAnsi="Arial" w:cs="Arial"/>
                <w:b/>
                <w:lang w:val="en-GB"/>
              </w:rPr>
            </w:pPr>
            <w:r w:rsidRPr="0040750A">
              <w:rPr>
                <w:rFonts w:ascii="Arial" w:eastAsia="Times New Roman" w:hAnsi="Arial" w:cs="Arial"/>
                <w:b/>
              </w:rPr>
              <w:t>Rejected by</w:t>
            </w:r>
            <w:r w:rsidR="004F4D67">
              <w:rPr>
                <w:rFonts w:ascii="Arial" w:eastAsia="Times New Roman" w:hAnsi="Arial" w:cs="Arial"/>
                <w:b/>
              </w:rPr>
              <w:t xml:space="preserve"> DAA</w:t>
            </w:r>
          </w:p>
        </w:tc>
        <w:tc>
          <w:tcPr>
            <w:tcW w:w="835" w:type="pct"/>
            <w:vAlign w:val="center"/>
          </w:tcPr>
          <w:p w14:paraId="3E304572" w14:textId="77777777" w:rsidR="009562D2" w:rsidRPr="0040750A" w:rsidRDefault="009562D2" w:rsidP="00C10E05">
            <w:pPr>
              <w:spacing w:after="0" w:line="240" w:lineRule="auto"/>
              <w:rPr>
                <w:rFonts w:ascii="Arial" w:eastAsia="Times New Roman" w:hAnsi="Arial" w:cs="Arial"/>
                <w:b/>
                <w:lang w:val="en-GB"/>
              </w:rPr>
            </w:pPr>
          </w:p>
        </w:tc>
      </w:tr>
      <w:tr w:rsidR="003F4A92" w:rsidRPr="0040750A" w14:paraId="0B82F45F" w14:textId="77777777" w:rsidTr="003F51FE">
        <w:trPr>
          <w:trHeight w:val="555"/>
        </w:trPr>
        <w:tc>
          <w:tcPr>
            <w:tcW w:w="2562" w:type="pct"/>
            <w:gridSpan w:val="3"/>
            <w:shd w:val="clear" w:color="auto" w:fill="D9D9D9" w:themeFill="background1" w:themeFillShade="D9"/>
            <w:vAlign w:val="center"/>
          </w:tcPr>
          <w:p w14:paraId="7AF9726C" w14:textId="77777777" w:rsidR="003F4A92" w:rsidRPr="0040750A" w:rsidRDefault="003F4A92" w:rsidP="009562D2">
            <w:pPr>
              <w:spacing w:line="240" w:lineRule="auto"/>
              <w:jc w:val="both"/>
              <w:rPr>
                <w:rFonts w:ascii="Arial" w:eastAsia="Times New Roman" w:hAnsi="Arial" w:cs="Arial"/>
                <w:b/>
                <w:lang w:val="en-GB"/>
              </w:rPr>
            </w:pPr>
            <w:r w:rsidRPr="0040750A">
              <w:rPr>
                <w:rFonts w:ascii="Arial" w:eastAsia="Times New Roman" w:hAnsi="Arial" w:cs="Arial"/>
                <w:b/>
                <w:lang w:val="en-GB"/>
              </w:rPr>
              <w:t>NAME:</w:t>
            </w:r>
          </w:p>
        </w:tc>
        <w:tc>
          <w:tcPr>
            <w:tcW w:w="2438" w:type="pct"/>
            <w:gridSpan w:val="3"/>
          </w:tcPr>
          <w:p w14:paraId="4EA78415" w14:textId="77777777" w:rsidR="003F4A92" w:rsidRPr="0040750A" w:rsidRDefault="003F4A92" w:rsidP="009562D2">
            <w:pPr>
              <w:spacing w:line="240" w:lineRule="auto"/>
              <w:jc w:val="both"/>
              <w:rPr>
                <w:rFonts w:ascii="Arial" w:eastAsia="Times New Roman" w:hAnsi="Arial" w:cs="Arial"/>
                <w:b/>
                <w:lang w:val="en-GB"/>
              </w:rPr>
            </w:pPr>
          </w:p>
        </w:tc>
      </w:tr>
      <w:tr w:rsidR="003F4A92" w:rsidRPr="0040750A" w14:paraId="516D7F60" w14:textId="77777777" w:rsidTr="003F51FE">
        <w:trPr>
          <w:trHeight w:val="555"/>
        </w:trPr>
        <w:tc>
          <w:tcPr>
            <w:tcW w:w="2562" w:type="pct"/>
            <w:gridSpan w:val="3"/>
            <w:shd w:val="clear" w:color="auto" w:fill="D9D9D9" w:themeFill="background1" w:themeFillShade="D9"/>
            <w:vAlign w:val="center"/>
          </w:tcPr>
          <w:p w14:paraId="39E592B7" w14:textId="77777777" w:rsidR="003F4A92" w:rsidRPr="0040750A" w:rsidRDefault="003F4A92" w:rsidP="009562D2">
            <w:pPr>
              <w:spacing w:line="240" w:lineRule="auto"/>
              <w:jc w:val="both"/>
              <w:rPr>
                <w:rFonts w:ascii="Arial" w:eastAsia="Times New Roman" w:hAnsi="Arial" w:cs="Arial"/>
                <w:b/>
                <w:lang w:val="en-GB"/>
              </w:rPr>
            </w:pPr>
            <w:r w:rsidRPr="0040750A">
              <w:rPr>
                <w:rFonts w:ascii="Arial" w:eastAsia="Times New Roman" w:hAnsi="Arial" w:cs="Arial"/>
                <w:b/>
                <w:lang w:val="en-GB"/>
              </w:rPr>
              <w:t>DESIGNATION:</w:t>
            </w:r>
          </w:p>
        </w:tc>
        <w:tc>
          <w:tcPr>
            <w:tcW w:w="2438" w:type="pct"/>
            <w:gridSpan w:val="3"/>
          </w:tcPr>
          <w:p w14:paraId="373A44C8" w14:textId="77777777" w:rsidR="003F4A92" w:rsidRPr="0040750A" w:rsidRDefault="003F4A92" w:rsidP="009562D2">
            <w:pPr>
              <w:spacing w:line="240" w:lineRule="auto"/>
              <w:jc w:val="both"/>
              <w:rPr>
                <w:rFonts w:ascii="Arial" w:eastAsia="Times New Roman" w:hAnsi="Arial" w:cs="Arial"/>
                <w:b/>
                <w:lang w:val="en-GB"/>
              </w:rPr>
            </w:pPr>
          </w:p>
        </w:tc>
      </w:tr>
      <w:tr w:rsidR="0063148A" w:rsidRPr="0040750A" w14:paraId="759D6D29" w14:textId="77777777" w:rsidTr="003F51FE">
        <w:trPr>
          <w:trHeight w:val="555"/>
        </w:trPr>
        <w:tc>
          <w:tcPr>
            <w:tcW w:w="2562" w:type="pct"/>
            <w:gridSpan w:val="3"/>
            <w:shd w:val="clear" w:color="auto" w:fill="D9D9D9" w:themeFill="background1" w:themeFillShade="D9"/>
            <w:vAlign w:val="center"/>
          </w:tcPr>
          <w:p w14:paraId="5D0FC956" w14:textId="76F75614" w:rsidR="0063148A" w:rsidRPr="0040750A" w:rsidRDefault="0063148A" w:rsidP="00057FB3">
            <w:pPr>
              <w:spacing w:line="240" w:lineRule="auto"/>
              <w:jc w:val="both"/>
              <w:rPr>
                <w:rFonts w:ascii="Arial" w:eastAsia="Times New Roman" w:hAnsi="Arial" w:cs="Arial"/>
                <w:b/>
                <w:lang w:val="en-GB"/>
              </w:rPr>
            </w:pPr>
            <w:r w:rsidRPr="0040750A">
              <w:rPr>
                <w:rFonts w:ascii="Arial" w:eastAsia="Times New Roman" w:hAnsi="Arial" w:cs="Arial"/>
                <w:b/>
                <w:lang w:val="en-GB"/>
              </w:rPr>
              <w:t>SIGNATURE OF</w:t>
            </w:r>
            <w:r>
              <w:rPr>
                <w:rFonts w:ascii="Arial" w:eastAsia="Times New Roman" w:hAnsi="Arial" w:cs="Arial"/>
                <w:b/>
                <w:lang w:val="en-GB"/>
              </w:rPr>
              <w:t xml:space="preserve"> DAA</w:t>
            </w:r>
            <w:r w:rsidRPr="0040750A">
              <w:rPr>
                <w:rFonts w:ascii="Arial" w:eastAsia="Times New Roman" w:hAnsi="Arial" w:cs="Arial"/>
                <w:b/>
                <w:lang w:val="en-GB"/>
              </w:rPr>
              <w:t>:</w:t>
            </w:r>
            <w:r w:rsidRPr="0040750A" w:rsidDel="009A1F01">
              <w:rPr>
                <w:rFonts w:ascii="Arial" w:eastAsia="Times New Roman" w:hAnsi="Arial" w:cs="Arial"/>
                <w:b/>
                <w:lang w:val="en-GB"/>
              </w:rPr>
              <w:t xml:space="preserve"> </w:t>
            </w:r>
          </w:p>
        </w:tc>
        <w:tc>
          <w:tcPr>
            <w:tcW w:w="2438" w:type="pct"/>
            <w:gridSpan w:val="3"/>
          </w:tcPr>
          <w:p w14:paraId="41ABC47B" w14:textId="77777777" w:rsidR="0063148A" w:rsidRPr="0040750A" w:rsidRDefault="0063148A" w:rsidP="0063148A">
            <w:pPr>
              <w:spacing w:line="240" w:lineRule="auto"/>
              <w:jc w:val="both"/>
              <w:rPr>
                <w:rFonts w:ascii="Arial" w:eastAsia="Times New Roman" w:hAnsi="Arial" w:cs="Arial"/>
                <w:b/>
                <w:lang w:val="en-GB"/>
              </w:rPr>
            </w:pPr>
          </w:p>
        </w:tc>
      </w:tr>
      <w:tr w:rsidR="003F4A92" w:rsidRPr="0040750A" w14:paraId="13BF50F8" w14:textId="77777777" w:rsidTr="003F51FE">
        <w:trPr>
          <w:trHeight w:val="555"/>
        </w:trPr>
        <w:tc>
          <w:tcPr>
            <w:tcW w:w="2562" w:type="pct"/>
            <w:gridSpan w:val="3"/>
            <w:shd w:val="clear" w:color="auto" w:fill="D9D9D9" w:themeFill="background1" w:themeFillShade="D9"/>
            <w:vAlign w:val="center"/>
          </w:tcPr>
          <w:p w14:paraId="70BC7418" w14:textId="77777777" w:rsidR="003F4A92" w:rsidRPr="0040750A" w:rsidRDefault="003F4A92" w:rsidP="009562D2">
            <w:pPr>
              <w:spacing w:line="240" w:lineRule="auto"/>
              <w:jc w:val="both"/>
              <w:rPr>
                <w:rFonts w:ascii="Arial" w:eastAsia="Times New Roman" w:hAnsi="Arial" w:cs="Arial"/>
                <w:b/>
                <w:lang w:val="en-GB"/>
              </w:rPr>
            </w:pPr>
            <w:r w:rsidRPr="0040750A">
              <w:rPr>
                <w:rFonts w:ascii="Arial" w:eastAsia="Times New Roman" w:hAnsi="Arial" w:cs="Arial"/>
                <w:b/>
                <w:lang w:val="en-GB"/>
              </w:rPr>
              <w:t>DATE:</w:t>
            </w:r>
          </w:p>
        </w:tc>
        <w:tc>
          <w:tcPr>
            <w:tcW w:w="2438" w:type="pct"/>
            <w:gridSpan w:val="3"/>
          </w:tcPr>
          <w:p w14:paraId="08BE9DFB" w14:textId="77777777" w:rsidR="003F4A92" w:rsidRPr="0040750A" w:rsidRDefault="003F4A92" w:rsidP="009562D2">
            <w:pPr>
              <w:spacing w:line="240" w:lineRule="auto"/>
              <w:jc w:val="both"/>
              <w:rPr>
                <w:rFonts w:ascii="Arial" w:eastAsia="Times New Roman" w:hAnsi="Arial" w:cs="Arial"/>
                <w:b/>
                <w:lang w:val="en-GB"/>
              </w:rPr>
            </w:pPr>
          </w:p>
        </w:tc>
      </w:tr>
      <w:bookmarkEnd w:id="9"/>
    </w:tbl>
    <w:p w14:paraId="53AB3742" w14:textId="51C3A53A" w:rsidR="00E44234" w:rsidRDefault="00E44234" w:rsidP="00E44234">
      <w:pPr>
        <w:rPr>
          <w:rFonts w:ascii="Arial" w:hAnsi="Arial" w:cs="Arial"/>
          <w:lang w:val="en-GB"/>
        </w:rPr>
      </w:pPr>
    </w:p>
    <w:tbl>
      <w:tblPr>
        <w:tblW w:w="11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4"/>
      </w:tblGrid>
      <w:tr w:rsidR="00057FB3" w:rsidRPr="0040750A" w14:paraId="153502DC" w14:textId="77777777" w:rsidTr="00057FB3">
        <w:trPr>
          <w:trHeight w:val="463"/>
          <w:jc w:val="center"/>
        </w:trPr>
        <w:tc>
          <w:tcPr>
            <w:tcW w:w="11014" w:type="dxa"/>
            <w:shd w:val="clear" w:color="auto" w:fill="D9D9D9" w:themeFill="background1" w:themeFillShade="D9"/>
          </w:tcPr>
          <w:p w14:paraId="33DBE034" w14:textId="746C85A1" w:rsidR="00057FB3" w:rsidRPr="0040750A" w:rsidRDefault="00057FB3" w:rsidP="00057FB3">
            <w:pPr>
              <w:spacing w:after="0" w:line="360" w:lineRule="auto"/>
              <w:rPr>
                <w:rFonts w:ascii="Arial" w:eastAsia="Times New Roman" w:hAnsi="Arial" w:cs="Arial"/>
                <w:b/>
              </w:rPr>
            </w:pPr>
            <w:r w:rsidRPr="0040750A">
              <w:rPr>
                <w:rFonts w:ascii="Arial" w:eastAsia="Times New Roman" w:hAnsi="Arial" w:cs="Arial"/>
                <w:b/>
              </w:rPr>
              <w:t>REMARKS ON SUBMISSION:</w:t>
            </w:r>
          </w:p>
        </w:tc>
      </w:tr>
      <w:tr w:rsidR="00057FB3" w:rsidRPr="0040750A" w14:paraId="0A97FB6F" w14:textId="77777777" w:rsidTr="00057FB3">
        <w:trPr>
          <w:trHeight w:val="1021"/>
          <w:jc w:val="center"/>
        </w:trPr>
        <w:tc>
          <w:tcPr>
            <w:tcW w:w="11014" w:type="dxa"/>
          </w:tcPr>
          <w:p w14:paraId="2DBB6ED7" w14:textId="77777777" w:rsidR="00057FB3" w:rsidRPr="0040750A" w:rsidRDefault="00057FB3" w:rsidP="00185CAB">
            <w:pPr>
              <w:spacing w:after="0" w:line="360" w:lineRule="auto"/>
              <w:rPr>
                <w:rFonts w:ascii="Arial" w:eastAsia="Times New Roman" w:hAnsi="Arial" w:cs="Arial"/>
                <w:b/>
              </w:rPr>
            </w:pPr>
          </w:p>
        </w:tc>
      </w:tr>
    </w:tbl>
    <w:p w14:paraId="59A693CF" w14:textId="77777777" w:rsidR="00057FB3" w:rsidRPr="00E44234" w:rsidRDefault="00057FB3" w:rsidP="00057FB3">
      <w:pPr>
        <w:rPr>
          <w:rFonts w:ascii="Arial" w:hAnsi="Arial" w:cs="Arial"/>
          <w:lang w:val="en-GB"/>
        </w:rPr>
      </w:pPr>
    </w:p>
    <w:sectPr w:rsidR="00057FB3" w:rsidRPr="00E44234" w:rsidSect="00BF1DB4">
      <w:headerReference w:type="even" r:id="rId8"/>
      <w:headerReference w:type="default" r:id="rId9"/>
      <w:footerReference w:type="default" r:id="rId10"/>
      <w:headerReference w:type="first" r:id="rId11"/>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83039" w14:textId="77777777" w:rsidR="001F0E00" w:rsidRDefault="001F0E00" w:rsidP="00201A98">
      <w:pPr>
        <w:spacing w:after="0" w:line="240" w:lineRule="auto"/>
      </w:pPr>
      <w:r>
        <w:separator/>
      </w:r>
    </w:p>
  </w:endnote>
  <w:endnote w:type="continuationSeparator" w:id="0">
    <w:p w14:paraId="2C70D8FF" w14:textId="77777777" w:rsidR="001F0E00" w:rsidRDefault="001F0E0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0" w:type="dxa"/>
      <w:tblInd w:w="-367" w:type="dxa"/>
      <w:tblLook w:val="04A0" w:firstRow="1" w:lastRow="0" w:firstColumn="1" w:lastColumn="0" w:noHBand="0" w:noVBand="1"/>
    </w:tblPr>
    <w:tblGrid>
      <w:gridCol w:w="6237"/>
      <w:gridCol w:w="3969"/>
      <w:gridCol w:w="284"/>
    </w:tblGrid>
    <w:tr w:rsidR="00236B27" w14:paraId="20F33DA2" w14:textId="77777777" w:rsidTr="00AC55BE">
      <w:tc>
        <w:tcPr>
          <w:tcW w:w="10490" w:type="dxa"/>
          <w:gridSpan w:val="3"/>
          <w:tcBorders>
            <w:top w:val="nil"/>
            <w:left w:val="nil"/>
            <w:bottom w:val="nil"/>
            <w:right w:val="nil"/>
          </w:tcBorders>
          <w:vAlign w:val="center"/>
        </w:tcPr>
        <w:p w14:paraId="6606763F" w14:textId="77777777" w:rsidR="00236B27" w:rsidRPr="00A22EF4" w:rsidRDefault="00236B27"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236B27" w14:paraId="40430BF8" w14:textId="77777777" w:rsidTr="00AC55BE">
      <w:trPr>
        <w:gridAfter w:val="1"/>
        <w:wAfter w:w="284" w:type="dxa"/>
      </w:trPr>
      <w:tc>
        <w:tcPr>
          <w:tcW w:w="10206" w:type="dxa"/>
          <w:gridSpan w:val="2"/>
          <w:tcBorders>
            <w:top w:val="nil"/>
            <w:left w:val="nil"/>
            <w:bottom w:val="nil"/>
            <w:right w:val="nil"/>
          </w:tcBorders>
        </w:tcPr>
        <w:p w14:paraId="2E903529" w14:textId="77777777" w:rsidR="00236B27" w:rsidRDefault="00236B27"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8480" behindDoc="0" locked="0" layoutInCell="1" allowOverlap="1" wp14:anchorId="05380E6F" wp14:editId="5881CB64">
                    <wp:simplePos x="0" y="0"/>
                    <wp:positionH relativeFrom="column">
                      <wp:posOffset>-6985</wp:posOffset>
                    </wp:positionH>
                    <wp:positionV relativeFrom="paragraph">
                      <wp:posOffset>60960</wp:posOffset>
                    </wp:positionV>
                    <wp:extent cx="655955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5955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91526B" w14:textId="77777777" w:rsidR="00236B27" w:rsidRPr="0007220F" w:rsidRDefault="00236B27" w:rsidP="003F4A92">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015527</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380E6F" id="_x0000_t202" coordsize="21600,21600" o:spt="202" path="m,l,21600r21600,l21600,xe">
                    <v:stroke joinstyle="miter"/>
                    <v:path gradientshapeok="t" o:connecttype="rect"/>
                  </v:shapetype>
                  <v:shape id="Text Box 3" o:spid="_x0000_s1026" type="#_x0000_t202" style="position:absolute;margin-left:-.55pt;margin-top:4.8pt;width:516.5pt;height: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" filled="f" stroked="f" strokeweight=".5pt">
                    <v:textbox>
                      <w:txbxContent>
                        <w:p w14:paraId="2191526B" w14:textId="77777777" w:rsidR="00236B27" w:rsidRPr="0007220F" w:rsidRDefault="00236B27" w:rsidP="003F4A92">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015527</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30</w:t>
                          </w:r>
                        </w:p>
                      </w:txbxContent>
                    </v:textbox>
                  </v:shape>
                </w:pict>
              </mc:Fallback>
            </mc:AlternateContent>
          </w:r>
        </w:p>
        <w:p w14:paraId="6D544068" w14:textId="77777777" w:rsidR="00236B27" w:rsidRDefault="00236B27" w:rsidP="00EA1B3D">
          <w:pPr>
            <w:rPr>
              <w:rFonts w:ascii="Arial" w:hAnsi="Arial" w:cs="Arial"/>
              <w:sz w:val="20"/>
              <w:szCs w:val="20"/>
              <w:lang w:val="en-GB"/>
            </w:rPr>
          </w:pPr>
        </w:p>
        <w:p w14:paraId="5437BFCE" w14:textId="77777777" w:rsidR="00236B27" w:rsidRDefault="00236B27" w:rsidP="00EA1B3D">
          <w:pPr>
            <w:rPr>
              <w:rFonts w:ascii="Arial" w:hAnsi="Arial" w:cs="Arial"/>
              <w:sz w:val="20"/>
              <w:szCs w:val="20"/>
              <w:lang w:val="en-GB"/>
            </w:rPr>
          </w:pPr>
        </w:p>
        <w:p w14:paraId="79C61C92" w14:textId="77777777" w:rsidR="00236B27" w:rsidRDefault="00236B27" w:rsidP="00EA1B3D">
          <w:pPr>
            <w:rPr>
              <w:rFonts w:ascii="Arial" w:hAnsi="Arial" w:cs="Arial"/>
              <w:sz w:val="20"/>
              <w:szCs w:val="20"/>
              <w:lang w:val="en-GB"/>
            </w:rPr>
          </w:pPr>
        </w:p>
      </w:tc>
    </w:tr>
    <w:tr w:rsidR="00236B27" w14:paraId="706A6E25" w14:textId="77777777" w:rsidTr="00AC55BE">
      <w:trPr>
        <w:gridAfter w:val="1"/>
        <w:wAfter w:w="284" w:type="dxa"/>
      </w:trPr>
      <w:tc>
        <w:tcPr>
          <w:tcW w:w="6237" w:type="dxa"/>
          <w:tcBorders>
            <w:top w:val="nil"/>
            <w:left w:val="nil"/>
            <w:bottom w:val="nil"/>
            <w:right w:val="nil"/>
          </w:tcBorders>
          <w:vAlign w:val="center"/>
        </w:tcPr>
        <w:p w14:paraId="672EF78B" w14:textId="77777777" w:rsidR="00236B27" w:rsidRDefault="00236B27" w:rsidP="00732A3F">
          <w:pPr>
            <w:rPr>
              <w:rFonts w:ascii="Arial" w:hAnsi="Arial" w:cs="Arial"/>
              <w:sz w:val="20"/>
              <w:szCs w:val="20"/>
              <w:lang w:val="en-GB"/>
            </w:rPr>
          </w:pPr>
        </w:p>
      </w:tc>
      <w:tc>
        <w:tcPr>
          <w:tcW w:w="3969" w:type="dxa"/>
          <w:tcBorders>
            <w:top w:val="nil"/>
            <w:left w:val="nil"/>
            <w:bottom w:val="nil"/>
            <w:right w:val="nil"/>
          </w:tcBorders>
          <w:vAlign w:val="center"/>
        </w:tcPr>
        <w:p w14:paraId="0FDB7028" w14:textId="77777777" w:rsidR="00236B27" w:rsidRDefault="00236B27"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F6617E">
            <w:rPr>
              <w:rFonts w:ascii="Arial" w:hAnsi="Arial" w:cs="Arial"/>
              <w:noProof/>
              <w:sz w:val="18"/>
              <w:szCs w:val="18"/>
            </w:rPr>
            <w:t>6</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F6617E">
            <w:rPr>
              <w:rFonts w:ascii="Arial" w:hAnsi="Arial" w:cs="Arial"/>
              <w:noProof/>
              <w:sz w:val="18"/>
              <w:szCs w:val="18"/>
            </w:rPr>
            <w:t>6</w:t>
          </w:r>
          <w:r w:rsidRPr="0047798B">
            <w:rPr>
              <w:rFonts w:ascii="Arial" w:hAnsi="Arial" w:cs="Arial"/>
              <w:sz w:val="18"/>
              <w:szCs w:val="18"/>
            </w:rPr>
            <w:fldChar w:fldCharType="end"/>
          </w:r>
        </w:p>
      </w:tc>
    </w:tr>
  </w:tbl>
  <w:p w14:paraId="3951AF69" w14:textId="5717B6B7" w:rsidR="00405913" w:rsidRPr="0067434C" w:rsidRDefault="00405913" w:rsidP="00405913">
    <w:pPr>
      <w:pStyle w:val="Footer"/>
      <w:spacing w:before="80"/>
      <w:ind w:hanging="709"/>
      <w:rPr>
        <w:rFonts w:ascii="Arial" w:hAnsi="Arial" w:cs="Arial"/>
        <w:sz w:val="16"/>
        <w:szCs w:val="16"/>
      </w:rPr>
    </w:pPr>
    <w:r w:rsidRPr="0067434C">
      <w:rPr>
        <w:rFonts w:ascii="Arial" w:hAnsi="Arial" w:cs="Arial"/>
        <w:b/>
        <w:sz w:val="16"/>
        <w:szCs w:val="16"/>
      </w:rPr>
      <w:t>File name:</w:t>
    </w:r>
    <w:r>
      <w:rPr>
        <w:rFonts w:ascii="Arial" w:hAnsi="Arial" w:cs="Arial"/>
        <w:sz w:val="16"/>
        <w:szCs w:val="16"/>
      </w:rPr>
      <w:t xml:space="preserve"> </w:t>
    </w:r>
    <w:r w:rsidRPr="001C0FEA">
      <w:rPr>
        <w:rFonts w:ascii="Arial" w:hAnsi="Arial" w:cs="Arial"/>
        <w:sz w:val="16"/>
        <w:szCs w:val="16"/>
      </w:rPr>
      <w:t>240-109836076</w:t>
    </w:r>
    <w:r>
      <w:rPr>
        <w:rFonts w:ascii="Arial" w:hAnsi="Arial" w:cs="Arial"/>
        <w:sz w:val="16"/>
        <w:szCs w:val="16"/>
      </w:rPr>
      <w:t xml:space="preserve"> (Rev. 4) </w:t>
    </w:r>
    <w:r w:rsidRPr="001C0FEA">
      <w:rPr>
        <w:rFonts w:ascii="Arial" w:hAnsi="Arial" w:cs="Arial"/>
        <w:sz w:val="16"/>
        <w:szCs w:val="16"/>
      </w:rPr>
      <w:t>Procurement Strategy</w:t>
    </w:r>
    <w:r>
      <w:rPr>
        <w:rFonts w:ascii="Arial" w:hAnsi="Arial" w:cs="Arial"/>
        <w:sz w:val="16"/>
        <w:szCs w:val="16"/>
      </w:rPr>
      <w:t xml:space="preserve"> </w:t>
    </w:r>
    <w:r w:rsidRPr="001C0FEA">
      <w:rPr>
        <w:rFonts w:ascii="Arial" w:hAnsi="Arial" w:cs="Arial"/>
        <w:sz w:val="16"/>
        <w:szCs w:val="16"/>
      </w:rPr>
      <w:t xml:space="preserve">(R1m </w:t>
    </w:r>
    <w:r>
      <w:rPr>
        <w:rFonts w:ascii="Arial" w:hAnsi="Arial" w:cs="Arial"/>
        <w:sz w:val="16"/>
        <w:szCs w:val="16"/>
      </w:rPr>
      <w:t xml:space="preserve">up </w:t>
    </w:r>
    <w:r w:rsidRPr="001C0FEA">
      <w:rPr>
        <w:rFonts w:ascii="Arial" w:hAnsi="Arial" w:cs="Arial"/>
        <w:sz w:val="16"/>
        <w:szCs w:val="16"/>
      </w:rPr>
      <w:t>to R</w:t>
    </w:r>
    <w:r>
      <w:rPr>
        <w:rFonts w:ascii="Arial" w:hAnsi="Arial" w:cs="Arial"/>
        <w:sz w:val="16"/>
        <w:szCs w:val="16"/>
      </w:rPr>
      <w:t>5</w:t>
    </w:r>
    <w:r w:rsidRPr="001C0FEA">
      <w:rPr>
        <w:rFonts w:ascii="Arial" w:hAnsi="Arial" w:cs="Arial"/>
        <w:sz w:val="16"/>
        <w:szCs w:val="16"/>
      </w:rPr>
      <w:t>0m)</w:t>
    </w:r>
    <w:r w:rsidRPr="0067434C">
      <w:rPr>
        <w:rFonts w:ascii="Arial" w:hAnsi="Arial" w:cs="Arial"/>
        <w:sz w:val="16"/>
        <w:szCs w:val="16"/>
      </w:rPr>
      <w:t xml:space="preserve"> </w:t>
    </w:r>
    <w:r>
      <w:rPr>
        <w:rFonts w:ascii="Arial" w:hAnsi="Arial" w:cs="Arial"/>
        <w:sz w:val="16"/>
        <w:szCs w:val="16"/>
      </w:rPr>
      <w:t>Template</w:t>
    </w:r>
    <w:r w:rsidRPr="0067434C">
      <w:rPr>
        <w:rFonts w:ascii="Arial" w:hAnsi="Arial" w:cs="Arial"/>
        <w:sz w:val="16"/>
        <w:szCs w:val="16"/>
      </w:rPr>
      <w:t xml:space="preserve">  </w:t>
    </w:r>
  </w:p>
  <w:p w14:paraId="15C3FCBC" w14:textId="1163337C" w:rsidR="00236B27" w:rsidRPr="00405913" w:rsidRDefault="00405913" w:rsidP="00405913">
    <w:pPr>
      <w:spacing w:after="80"/>
      <w:ind w:left="-709"/>
      <w:rPr>
        <w:rFonts w:ascii="Aptos" w:eastAsia="Aptos" w:hAnsi="Aptos" w:cs="Times New Roman"/>
        <w:kern w:val="2"/>
        <w:sz w:val="20"/>
        <w:szCs w:val="20"/>
        <w14:ligatures w14:val="standardContextual"/>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r>
      <w:rPr>
        <w:rFonts w:ascii="Arial" w:hAnsi="Arial" w:cs="Arial"/>
        <w:color w:val="BFBFBF" w:themeColor="background1"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0CAC" w14:textId="77777777" w:rsidR="001F0E00" w:rsidRDefault="001F0E00" w:rsidP="00201A98">
      <w:pPr>
        <w:spacing w:after="0" w:line="240" w:lineRule="auto"/>
      </w:pPr>
      <w:r>
        <w:separator/>
      </w:r>
    </w:p>
  </w:footnote>
  <w:footnote w:type="continuationSeparator" w:id="0">
    <w:p w14:paraId="05868442" w14:textId="77777777" w:rsidR="001F0E00" w:rsidRDefault="001F0E0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E2770" w14:textId="77777777" w:rsidR="00236B27" w:rsidRDefault="001F0E00">
    <w:pPr>
      <w:pStyle w:val="Header"/>
    </w:pPr>
    <w:r>
      <w:rPr>
        <w:noProof/>
      </w:rPr>
      <w:pict w14:anchorId="39D443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236B27" w:rsidRPr="00116E60" w14:paraId="57A3BE6E" w14:textId="77777777" w:rsidTr="009562D2">
      <w:trPr>
        <w:cantSplit/>
        <w:trHeight w:val="539"/>
        <w:jc w:val="center"/>
      </w:trPr>
      <w:tc>
        <w:tcPr>
          <w:tcW w:w="2410" w:type="dxa"/>
          <w:vMerge w:val="restart"/>
          <w:vAlign w:val="bottom"/>
        </w:tcPr>
        <w:p w14:paraId="488232E4" w14:textId="77777777" w:rsidR="00236B27" w:rsidRPr="003914DE" w:rsidRDefault="001F0E00" w:rsidP="00EA1B3D">
          <w:pPr>
            <w:spacing w:before="840"/>
            <w:rPr>
              <w:rFonts w:ascii="Arial" w:hAnsi="Arial"/>
              <w:b/>
              <w:lang w:val="en-GB"/>
            </w:rPr>
          </w:pPr>
          <w:r>
            <w:rPr>
              <w:rFonts w:ascii="Arial" w:hAnsi="Arial"/>
              <w:b/>
              <w:lang w:val="en-GB"/>
            </w:rPr>
            <w:object w:dxaOrig="1440" w:dyaOrig="1440" w14:anchorId="1F226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0336837" r:id="rId2"/>
            </w:object>
          </w:r>
        </w:p>
      </w:tc>
      <w:tc>
        <w:tcPr>
          <w:tcW w:w="3544" w:type="dxa"/>
          <w:vMerge w:val="restart"/>
          <w:vAlign w:val="center"/>
        </w:tcPr>
        <w:p w14:paraId="4FA5D6EC" w14:textId="31365095" w:rsidR="00236B27" w:rsidRPr="003F4A92" w:rsidRDefault="00236B27" w:rsidP="00FE4403">
          <w:pPr>
            <w:spacing w:after="0"/>
            <w:jc w:val="center"/>
            <w:rPr>
              <w:rFonts w:ascii="Arial" w:hAnsi="Arial" w:cs="Arial"/>
              <w:b/>
              <w:sz w:val="24"/>
              <w:szCs w:val="24"/>
              <w:lang w:val="en-GB"/>
            </w:rPr>
          </w:pPr>
          <w:r w:rsidRPr="003F4A92">
            <w:rPr>
              <w:rFonts w:ascii="Arial" w:hAnsi="Arial" w:cs="Arial"/>
              <w:b/>
              <w:sz w:val="24"/>
              <w:szCs w:val="24"/>
              <w:lang w:val="en-GB"/>
            </w:rPr>
            <w:t xml:space="preserve">Procurement Strategy </w:t>
          </w:r>
        </w:p>
        <w:p w14:paraId="28330AEE" w14:textId="2182CAD5" w:rsidR="00236B27" w:rsidRPr="00CA666C" w:rsidRDefault="00236B27" w:rsidP="003F4A92">
          <w:pPr>
            <w:spacing w:after="0"/>
            <w:jc w:val="center"/>
            <w:rPr>
              <w:rFonts w:ascii="Arial" w:hAnsi="Arial" w:cs="Arial"/>
              <w:b/>
              <w:sz w:val="24"/>
              <w:szCs w:val="24"/>
              <w:lang w:val="en-GB"/>
            </w:rPr>
          </w:pPr>
          <w:r w:rsidRPr="00D918F7">
            <w:rPr>
              <w:rFonts w:ascii="Arial" w:hAnsi="Arial" w:cs="Arial"/>
              <w:b/>
              <w:sz w:val="24"/>
              <w:szCs w:val="24"/>
              <w:highlight w:val="green"/>
              <w:lang w:val="en-GB"/>
            </w:rPr>
            <w:t>(R</w:t>
          </w:r>
          <w:r w:rsidR="00D918F7" w:rsidRPr="00D918F7">
            <w:rPr>
              <w:rFonts w:ascii="Arial" w:hAnsi="Arial" w:cs="Arial"/>
              <w:b/>
              <w:sz w:val="24"/>
              <w:szCs w:val="24"/>
              <w:highlight w:val="green"/>
              <w:lang w:val="en-GB"/>
            </w:rPr>
            <w:t>50</w:t>
          </w:r>
          <w:r w:rsidRPr="00D918F7">
            <w:rPr>
              <w:rFonts w:ascii="Arial" w:hAnsi="Arial" w:cs="Arial"/>
              <w:b/>
              <w:sz w:val="24"/>
              <w:szCs w:val="24"/>
              <w:highlight w:val="green"/>
              <w:lang w:val="en-GB"/>
            </w:rPr>
            <w:t xml:space="preserve">m </w:t>
          </w:r>
          <w:r w:rsidR="00D918F7" w:rsidRPr="00D918F7">
            <w:rPr>
              <w:rFonts w:ascii="Arial" w:hAnsi="Arial" w:cs="Arial"/>
              <w:b/>
              <w:sz w:val="24"/>
              <w:szCs w:val="24"/>
              <w:highlight w:val="green"/>
              <w:lang w:val="en-GB"/>
            </w:rPr>
            <w:t xml:space="preserve">up </w:t>
          </w:r>
          <w:r w:rsidRPr="00D918F7">
            <w:rPr>
              <w:rFonts w:ascii="Arial" w:hAnsi="Arial" w:cs="Arial"/>
              <w:b/>
              <w:sz w:val="24"/>
              <w:szCs w:val="24"/>
              <w:highlight w:val="green"/>
              <w:lang w:val="en-GB"/>
            </w:rPr>
            <w:t>to R300m)</w:t>
          </w:r>
        </w:p>
      </w:tc>
      <w:tc>
        <w:tcPr>
          <w:tcW w:w="1559" w:type="dxa"/>
          <w:vAlign w:val="center"/>
        </w:tcPr>
        <w:p w14:paraId="49371537" w14:textId="77777777" w:rsidR="00236B27" w:rsidRPr="003914DE" w:rsidRDefault="00236B27"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6135C721" w14:textId="77777777" w:rsidR="00236B27" w:rsidRPr="009562D2" w:rsidRDefault="00236B27" w:rsidP="00EA1B3D">
          <w:pPr>
            <w:spacing w:after="0"/>
            <w:rPr>
              <w:rFonts w:ascii="Arial" w:hAnsi="Arial"/>
              <w:sz w:val="20"/>
              <w:lang w:val="en-GB"/>
            </w:rPr>
          </w:pPr>
          <w:bookmarkStart w:id="10" w:name="_Hlk168383640"/>
          <w:r w:rsidRPr="009562D2">
            <w:rPr>
              <w:rFonts w:ascii="Arial" w:hAnsi="Arial"/>
              <w:sz w:val="20"/>
              <w:lang w:val="en-GB"/>
            </w:rPr>
            <w:t>240-109836084</w:t>
          </w:r>
          <w:bookmarkEnd w:id="10"/>
        </w:p>
      </w:tc>
      <w:tc>
        <w:tcPr>
          <w:tcW w:w="567" w:type="dxa"/>
          <w:vAlign w:val="center"/>
        </w:tcPr>
        <w:p w14:paraId="67252942" w14:textId="77777777" w:rsidR="00236B27" w:rsidRPr="003914DE" w:rsidRDefault="00236B27"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17ACB4E0" w14:textId="3DB8BF10" w:rsidR="00236B27" w:rsidRPr="009562D2" w:rsidRDefault="0033324B" w:rsidP="0088295E">
          <w:pPr>
            <w:spacing w:after="0"/>
            <w:rPr>
              <w:rFonts w:ascii="Arial" w:hAnsi="Arial"/>
              <w:sz w:val="20"/>
              <w:lang w:val="en-GB"/>
            </w:rPr>
          </w:pPr>
          <w:r>
            <w:rPr>
              <w:rFonts w:ascii="Arial" w:hAnsi="Arial"/>
              <w:sz w:val="20"/>
              <w:lang w:val="en-GB"/>
            </w:rPr>
            <w:t>4</w:t>
          </w:r>
        </w:p>
      </w:tc>
    </w:tr>
    <w:tr w:rsidR="00236B27" w:rsidRPr="00116E60" w14:paraId="4116A3E2" w14:textId="77777777" w:rsidTr="009562D2">
      <w:trPr>
        <w:cantSplit/>
        <w:trHeight w:val="261"/>
        <w:jc w:val="center"/>
      </w:trPr>
      <w:tc>
        <w:tcPr>
          <w:tcW w:w="2410" w:type="dxa"/>
          <w:vMerge/>
          <w:vAlign w:val="bottom"/>
        </w:tcPr>
        <w:p w14:paraId="3FCD5F9F" w14:textId="77777777" w:rsidR="00236B27" w:rsidRPr="003914DE" w:rsidRDefault="00236B27" w:rsidP="00EA1B3D">
          <w:pPr>
            <w:spacing w:before="840"/>
            <w:rPr>
              <w:rFonts w:ascii="Arial" w:hAnsi="Arial"/>
              <w:b/>
              <w:lang w:val="en-GB"/>
            </w:rPr>
          </w:pPr>
        </w:p>
      </w:tc>
      <w:tc>
        <w:tcPr>
          <w:tcW w:w="3544" w:type="dxa"/>
          <w:vMerge/>
          <w:vAlign w:val="center"/>
        </w:tcPr>
        <w:p w14:paraId="44DA328D" w14:textId="77777777" w:rsidR="00236B27" w:rsidRPr="003914DE" w:rsidRDefault="00236B27" w:rsidP="00EA1B3D">
          <w:pPr>
            <w:jc w:val="center"/>
            <w:rPr>
              <w:rFonts w:ascii="Arial" w:hAnsi="Arial" w:cs="Arial"/>
              <w:b/>
              <w:lang w:val="en-GB"/>
            </w:rPr>
          </w:pPr>
        </w:p>
      </w:tc>
      <w:tc>
        <w:tcPr>
          <w:tcW w:w="1559" w:type="dxa"/>
          <w:vAlign w:val="center"/>
        </w:tcPr>
        <w:p w14:paraId="01D21242" w14:textId="77777777" w:rsidR="00236B27" w:rsidRPr="003914DE" w:rsidRDefault="00236B27"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vAlign w:val="center"/>
        </w:tcPr>
        <w:p w14:paraId="731328F1" w14:textId="7AC0EBC2" w:rsidR="00236B27" w:rsidRPr="009562D2" w:rsidRDefault="00AC45B2" w:rsidP="00BE6D5F">
          <w:pPr>
            <w:spacing w:after="0"/>
            <w:rPr>
              <w:rFonts w:ascii="Arial" w:hAnsi="Arial"/>
              <w:sz w:val="20"/>
              <w:lang w:val="en-GB"/>
            </w:rPr>
          </w:pPr>
          <w:r>
            <w:rPr>
              <w:rFonts w:ascii="Arial" w:hAnsi="Arial"/>
              <w:sz w:val="20"/>
              <w:lang w:val="en-GB"/>
            </w:rPr>
            <w:t>31 May</w:t>
          </w:r>
          <w:r w:rsidR="00236B27" w:rsidRPr="009562D2">
            <w:rPr>
              <w:rFonts w:ascii="Arial" w:hAnsi="Arial"/>
              <w:sz w:val="20"/>
              <w:lang w:val="en-GB"/>
            </w:rPr>
            <w:t xml:space="preserve"> 2</w:t>
          </w:r>
          <w:r w:rsidR="00006581">
            <w:rPr>
              <w:rFonts w:ascii="Arial" w:hAnsi="Arial"/>
              <w:sz w:val="20"/>
              <w:lang w:val="en-GB"/>
            </w:rPr>
            <w:t>02</w:t>
          </w:r>
          <w:r>
            <w:rPr>
              <w:rFonts w:ascii="Arial" w:hAnsi="Arial"/>
              <w:sz w:val="20"/>
              <w:lang w:val="en-GB"/>
            </w:rPr>
            <w:t>4</w:t>
          </w:r>
        </w:p>
      </w:tc>
    </w:tr>
    <w:tr w:rsidR="00236B27" w:rsidRPr="00DB041F" w14:paraId="52C1B9AB" w14:textId="77777777" w:rsidTr="009562D2">
      <w:trPr>
        <w:cantSplit/>
        <w:trHeight w:hRule="exact" w:val="261"/>
        <w:jc w:val="center"/>
      </w:trPr>
      <w:tc>
        <w:tcPr>
          <w:tcW w:w="2410" w:type="dxa"/>
          <w:vMerge/>
          <w:vAlign w:val="bottom"/>
        </w:tcPr>
        <w:p w14:paraId="1C99E919" w14:textId="77777777" w:rsidR="00236B27" w:rsidRPr="003914DE" w:rsidRDefault="00236B27" w:rsidP="00EA1B3D">
          <w:pPr>
            <w:spacing w:before="840"/>
            <w:rPr>
              <w:rFonts w:ascii="Arial" w:hAnsi="Arial"/>
              <w:b/>
              <w:lang w:val="en-GB"/>
            </w:rPr>
          </w:pPr>
        </w:p>
      </w:tc>
      <w:tc>
        <w:tcPr>
          <w:tcW w:w="3544" w:type="dxa"/>
          <w:vMerge/>
          <w:vAlign w:val="center"/>
        </w:tcPr>
        <w:p w14:paraId="57902F4F" w14:textId="77777777" w:rsidR="00236B27" w:rsidRPr="003914DE" w:rsidRDefault="00236B27" w:rsidP="00EA1B3D">
          <w:pPr>
            <w:jc w:val="center"/>
            <w:rPr>
              <w:rFonts w:ascii="Arial" w:hAnsi="Arial" w:cs="Arial"/>
              <w:b/>
              <w:lang w:val="en-GB"/>
            </w:rPr>
          </w:pPr>
        </w:p>
      </w:tc>
      <w:tc>
        <w:tcPr>
          <w:tcW w:w="1559" w:type="dxa"/>
          <w:vAlign w:val="center"/>
        </w:tcPr>
        <w:p w14:paraId="5173D1A0" w14:textId="77777777" w:rsidR="00236B27" w:rsidRPr="003914DE" w:rsidRDefault="00236B27"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633DBE7D" w14:textId="14C096E6" w:rsidR="00236B27" w:rsidRPr="009562D2" w:rsidRDefault="00AC45B2" w:rsidP="00BE6D5F">
          <w:pPr>
            <w:spacing w:after="0"/>
            <w:rPr>
              <w:rFonts w:ascii="Arial" w:hAnsi="Arial"/>
              <w:sz w:val="20"/>
              <w:lang w:val="en-GB"/>
            </w:rPr>
          </w:pPr>
          <w:r>
            <w:rPr>
              <w:rFonts w:ascii="Arial" w:hAnsi="Arial"/>
              <w:sz w:val="20"/>
              <w:lang w:val="en-GB"/>
            </w:rPr>
            <w:t>May</w:t>
          </w:r>
          <w:r w:rsidR="00463D21">
            <w:rPr>
              <w:rFonts w:ascii="Arial" w:hAnsi="Arial"/>
              <w:sz w:val="20"/>
              <w:lang w:val="en-GB"/>
            </w:rPr>
            <w:t xml:space="preserve"> 202</w:t>
          </w:r>
          <w:r w:rsidR="0074052E">
            <w:rPr>
              <w:rFonts w:ascii="Arial" w:hAnsi="Arial"/>
              <w:sz w:val="20"/>
              <w:lang w:val="en-GB"/>
            </w:rPr>
            <w:t>9</w:t>
          </w:r>
        </w:p>
      </w:tc>
    </w:tr>
  </w:tbl>
  <w:p w14:paraId="6CFCC36A" w14:textId="77777777" w:rsidR="00236B27" w:rsidRDefault="00236B27"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6A1B" w14:textId="77777777" w:rsidR="00236B27" w:rsidRDefault="001F0E00">
    <w:pPr>
      <w:pStyle w:val="Header"/>
    </w:pPr>
    <w:r>
      <w:rPr>
        <w:noProof/>
      </w:rPr>
      <w:pict w14:anchorId="3D8820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056B"/>
    <w:multiLevelType w:val="hybridMultilevel"/>
    <w:tmpl w:val="043477D6"/>
    <w:lvl w:ilvl="0" w:tplc="4628CD92">
      <w:numFmt w:val="bullet"/>
      <w:lvlText w:val="•"/>
      <w:lvlJc w:val="left"/>
      <w:pPr>
        <w:ind w:left="511" w:hanging="284"/>
      </w:pPr>
      <w:rPr>
        <w:rFonts w:ascii="Times New Roman" w:eastAsia="Times New Roman" w:hAnsi="Times New Roman" w:cs="Times New Roman" w:hint="default"/>
        <w:b w:val="0"/>
        <w:bCs w:val="0"/>
        <w:i w:val="0"/>
        <w:iCs w:val="0"/>
        <w:spacing w:val="0"/>
        <w:w w:val="100"/>
        <w:sz w:val="22"/>
        <w:szCs w:val="22"/>
        <w:lang w:val="en-US" w:eastAsia="en-US" w:bidi="ar-SA"/>
      </w:rPr>
    </w:lvl>
    <w:lvl w:ilvl="1" w:tplc="1C090003" w:tentative="1">
      <w:start w:val="1"/>
      <w:numFmt w:val="bullet"/>
      <w:lvlText w:val="o"/>
      <w:lvlJc w:val="left"/>
      <w:pPr>
        <w:ind w:left="1474" w:hanging="360"/>
      </w:pPr>
      <w:rPr>
        <w:rFonts w:ascii="Courier New" w:hAnsi="Courier New" w:cs="Courier New" w:hint="default"/>
      </w:rPr>
    </w:lvl>
    <w:lvl w:ilvl="2" w:tplc="1C090005" w:tentative="1">
      <w:start w:val="1"/>
      <w:numFmt w:val="bullet"/>
      <w:lvlText w:val=""/>
      <w:lvlJc w:val="left"/>
      <w:pPr>
        <w:ind w:left="2194" w:hanging="360"/>
      </w:pPr>
      <w:rPr>
        <w:rFonts w:ascii="Wingdings" w:hAnsi="Wingdings" w:hint="default"/>
      </w:rPr>
    </w:lvl>
    <w:lvl w:ilvl="3" w:tplc="1C090001" w:tentative="1">
      <w:start w:val="1"/>
      <w:numFmt w:val="bullet"/>
      <w:lvlText w:val=""/>
      <w:lvlJc w:val="left"/>
      <w:pPr>
        <w:ind w:left="2914" w:hanging="360"/>
      </w:pPr>
      <w:rPr>
        <w:rFonts w:ascii="Symbol" w:hAnsi="Symbol" w:hint="default"/>
      </w:rPr>
    </w:lvl>
    <w:lvl w:ilvl="4" w:tplc="1C090003" w:tentative="1">
      <w:start w:val="1"/>
      <w:numFmt w:val="bullet"/>
      <w:lvlText w:val="o"/>
      <w:lvlJc w:val="left"/>
      <w:pPr>
        <w:ind w:left="3634" w:hanging="360"/>
      </w:pPr>
      <w:rPr>
        <w:rFonts w:ascii="Courier New" w:hAnsi="Courier New" w:cs="Courier New" w:hint="default"/>
      </w:rPr>
    </w:lvl>
    <w:lvl w:ilvl="5" w:tplc="1C090005" w:tentative="1">
      <w:start w:val="1"/>
      <w:numFmt w:val="bullet"/>
      <w:lvlText w:val=""/>
      <w:lvlJc w:val="left"/>
      <w:pPr>
        <w:ind w:left="4354" w:hanging="360"/>
      </w:pPr>
      <w:rPr>
        <w:rFonts w:ascii="Wingdings" w:hAnsi="Wingdings" w:hint="default"/>
      </w:rPr>
    </w:lvl>
    <w:lvl w:ilvl="6" w:tplc="1C090001" w:tentative="1">
      <w:start w:val="1"/>
      <w:numFmt w:val="bullet"/>
      <w:lvlText w:val=""/>
      <w:lvlJc w:val="left"/>
      <w:pPr>
        <w:ind w:left="5074" w:hanging="360"/>
      </w:pPr>
      <w:rPr>
        <w:rFonts w:ascii="Symbol" w:hAnsi="Symbol" w:hint="default"/>
      </w:rPr>
    </w:lvl>
    <w:lvl w:ilvl="7" w:tplc="1C090003" w:tentative="1">
      <w:start w:val="1"/>
      <w:numFmt w:val="bullet"/>
      <w:lvlText w:val="o"/>
      <w:lvlJc w:val="left"/>
      <w:pPr>
        <w:ind w:left="5794" w:hanging="360"/>
      </w:pPr>
      <w:rPr>
        <w:rFonts w:ascii="Courier New" w:hAnsi="Courier New" w:cs="Courier New" w:hint="default"/>
      </w:rPr>
    </w:lvl>
    <w:lvl w:ilvl="8" w:tplc="1C090005" w:tentative="1">
      <w:start w:val="1"/>
      <w:numFmt w:val="bullet"/>
      <w:lvlText w:val=""/>
      <w:lvlJc w:val="left"/>
      <w:pPr>
        <w:ind w:left="6514" w:hanging="360"/>
      </w:pPr>
      <w:rPr>
        <w:rFonts w:ascii="Wingdings" w:hAnsi="Wingdings" w:hint="default"/>
      </w:rPr>
    </w:lvl>
  </w:abstractNum>
  <w:abstractNum w:abstractNumId="1" w15:restartNumberingAfterBreak="0">
    <w:nsid w:val="01814D71"/>
    <w:multiLevelType w:val="hybridMultilevel"/>
    <w:tmpl w:val="3F0C37E8"/>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2" w15:restartNumberingAfterBreak="0">
    <w:nsid w:val="0D4B167D"/>
    <w:multiLevelType w:val="hybridMultilevel"/>
    <w:tmpl w:val="BFA249C0"/>
    <w:lvl w:ilvl="0" w:tplc="7B4ED536">
      <w:start w:val="1"/>
      <w:numFmt w:val="upperLetter"/>
      <w:lvlText w:val="PART %1:"/>
      <w:lvlJc w:val="left"/>
      <w:pPr>
        <w:ind w:left="513" w:hanging="360"/>
      </w:pPr>
      <w:rPr>
        <w:rFonts w:hint="default"/>
      </w:rPr>
    </w:lvl>
    <w:lvl w:ilvl="1" w:tplc="1C090019" w:tentative="1">
      <w:start w:val="1"/>
      <w:numFmt w:val="lowerLetter"/>
      <w:lvlText w:val="%2."/>
      <w:lvlJc w:val="left"/>
      <w:pPr>
        <w:ind w:left="1233" w:hanging="360"/>
      </w:pPr>
    </w:lvl>
    <w:lvl w:ilvl="2" w:tplc="1C09001B" w:tentative="1">
      <w:start w:val="1"/>
      <w:numFmt w:val="lowerRoman"/>
      <w:lvlText w:val="%3."/>
      <w:lvlJc w:val="right"/>
      <w:pPr>
        <w:ind w:left="1953" w:hanging="180"/>
      </w:pPr>
    </w:lvl>
    <w:lvl w:ilvl="3" w:tplc="1C09000F" w:tentative="1">
      <w:start w:val="1"/>
      <w:numFmt w:val="decimal"/>
      <w:lvlText w:val="%4."/>
      <w:lvlJc w:val="left"/>
      <w:pPr>
        <w:ind w:left="2673" w:hanging="360"/>
      </w:pPr>
    </w:lvl>
    <w:lvl w:ilvl="4" w:tplc="1C090019" w:tentative="1">
      <w:start w:val="1"/>
      <w:numFmt w:val="lowerLetter"/>
      <w:lvlText w:val="%5."/>
      <w:lvlJc w:val="left"/>
      <w:pPr>
        <w:ind w:left="3393" w:hanging="360"/>
      </w:pPr>
    </w:lvl>
    <w:lvl w:ilvl="5" w:tplc="1C09001B" w:tentative="1">
      <w:start w:val="1"/>
      <w:numFmt w:val="lowerRoman"/>
      <w:lvlText w:val="%6."/>
      <w:lvlJc w:val="right"/>
      <w:pPr>
        <w:ind w:left="4113" w:hanging="180"/>
      </w:pPr>
    </w:lvl>
    <w:lvl w:ilvl="6" w:tplc="1C09000F" w:tentative="1">
      <w:start w:val="1"/>
      <w:numFmt w:val="decimal"/>
      <w:lvlText w:val="%7."/>
      <w:lvlJc w:val="left"/>
      <w:pPr>
        <w:ind w:left="4833" w:hanging="360"/>
      </w:pPr>
    </w:lvl>
    <w:lvl w:ilvl="7" w:tplc="1C090019" w:tentative="1">
      <w:start w:val="1"/>
      <w:numFmt w:val="lowerLetter"/>
      <w:lvlText w:val="%8."/>
      <w:lvlJc w:val="left"/>
      <w:pPr>
        <w:ind w:left="5553" w:hanging="360"/>
      </w:pPr>
    </w:lvl>
    <w:lvl w:ilvl="8" w:tplc="1C09001B" w:tentative="1">
      <w:start w:val="1"/>
      <w:numFmt w:val="lowerRoman"/>
      <w:lvlText w:val="%9."/>
      <w:lvlJc w:val="right"/>
      <w:pPr>
        <w:ind w:left="6273" w:hanging="180"/>
      </w:pPr>
    </w:lvl>
  </w:abstractNum>
  <w:abstractNum w:abstractNumId="3" w15:restartNumberingAfterBreak="0">
    <w:nsid w:val="15D4095A"/>
    <w:multiLevelType w:val="multilevel"/>
    <w:tmpl w:val="E0D6F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547DF"/>
    <w:multiLevelType w:val="hybridMultilevel"/>
    <w:tmpl w:val="D6FE6F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C6B79F1"/>
    <w:multiLevelType w:val="hybridMultilevel"/>
    <w:tmpl w:val="C1CC208A"/>
    <w:lvl w:ilvl="0" w:tplc="8E76AEB2">
      <w:start w:val="1"/>
      <w:numFmt w:val="bullet"/>
      <w:lvlText w:val=""/>
      <w:lvlJc w:val="left"/>
      <w:pPr>
        <w:ind w:left="720" w:hanging="360"/>
      </w:pPr>
      <w:rPr>
        <w:rFonts w:ascii="Symbol" w:hAnsi="Symbol"/>
      </w:rPr>
    </w:lvl>
    <w:lvl w:ilvl="1" w:tplc="786075CA">
      <w:start w:val="1"/>
      <w:numFmt w:val="bullet"/>
      <w:lvlText w:val=""/>
      <w:lvlJc w:val="left"/>
      <w:pPr>
        <w:ind w:left="720" w:hanging="360"/>
      </w:pPr>
      <w:rPr>
        <w:rFonts w:ascii="Symbol" w:hAnsi="Symbol"/>
      </w:rPr>
    </w:lvl>
    <w:lvl w:ilvl="2" w:tplc="593E1F3A">
      <w:start w:val="1"/>
      <w:numFmt w:val="bullet"/>
      <w:lvlText w:val=""/>
      <w:lvlJc w:val="left"/>
      <w:pPr>
        <w:ind w:left="720" w:hanging="360"/>
      </w:pPr>
      <w:rPr>
        <w:rFonts w:ascii="Symbol" w:hAnsi="Symbol"/>
      </w:rPr>
    </w:lvl>
    <w:lvl w:ilvl="3" w:tplc="6A96973C">
      <w:start w:val="1"/>
      <w:numFmt w:val="bullet"/>
      <w:lvlText w:val=""/>
      <w:lvlJc w:val="left"/>
      <w:pPr>
        <w:ind w:left="720" w:hanging="360"/>
      </w:pPr>
      <w:rPr>
        <w:rFonts w:ascii="Symbol" w:hAnsi="Symbol"/>
      </w:rPr>
    </w:lvl>
    <w:lvl w:ilvl="4" w:tplc="535C8A56">
      <w:start w:val="1"/>
      <w:numFmt w:val="bullet"/>
      <w:lvlText w:val=""/>
      <w:lvlJc w:val="left"/>
      <w:pPr>
        <w:ind w:left="720" w:hanging="360"/>
      </w:pPr>
      <w:rPr>
        <w:rFonts w:ascii="Symbol" w:hAnsi="Symbol"/>
      </w:rPr>
    </w:lvl>
    <w:lvl w:ilvl="5" w:tplc="6908B5D0">
      <w:start w:val="1"/>
      <w:numFmt w:val="bullet"/>
      <w:lvlText w:val=""/>
      <w:lvlJc w:val="left"/>
      <w:pPr>
        <w:ind w:left="720" w:hanging="360"/>
      </w:pPr>
      <w:rPr>
        <w:rFonts w:ascii="Symbol" w:hAnsi="Symbol"/>
      </w:rPr>
    </w:lvl>
    <w:lvl w:ilvl="6" w:tplc="6D3632A4">
      <w:start w:val="1"/>
      <w:numFmt w:val="bullet"/>
      <w:lvlText w:val=""/>
      <w:lvlJc w:val="left"/>
      <w:pPr>
        <w:ind w:left="720" w:hanging="360"/>
      </w:pPr>
      <w:rPr>
        <w:rFonts w:ascii="Symbol" w:hAnsi="Symbol"/>
      </w:rPr>
    </w:lvl>
    <w:lvl w:ilvl="7" w:tplc="46BAE542">
      <w:start w:val="1"/>
      <w:numFmt w:val="bullet"/>
      <w:lvlText w:val=""/>
      <w:lvlJc w:val="left"/>
      <w:pPr>
        <w:ind w:left="720" w:hanging="360"/>
      </w:pPr>
      <w:rPr>
        <w:rFonts w:ascii="Symbol" w:hAnsi="Symbol"/>
      </w:rPr>
    </w:lvl>
    <w:lvl w:ilvl="8" w:tplc="BB4263BC">
      <w:start w:val="1"/>
      <w:numFmt w:val="bullet"/>
      <w:lvlText w:val=""/>
      <w:lvlJc w:val="left"/>
      <w:pPr>
        <w:ind w:left="720" w:hanging="360"/>
      </w:pPr>
      <w:rPr>
        <w:rFonts w:ascii="Symbol" w:hAnsi="Symbol"/>
      </w:rPr>
    </w:lvl>
  </w:abstractNum>
  <w:abstractNum w:abstractNumId="6" w15:restartNumberingAfterBreak="0">
    <w:nsid w:val="24725F60"/>
    <w:multiLevelType w:val="multilevel"/>
    <w:tmpl w:val="645C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D63EA0"/>
    <w:multiLevelType w:val="hybridMultilevel"/>
    <w:tmpl w:val="98A2FADC"/>
    <w:lvl w:ilvl="0" w:tplc="4628CD92">
      <w:numFmt w:val="bullet"/>
      <w:lvlText w:val="•"/>
      <w:lvlJc w:val="left"/>
      <w:pPr>
        <w:ind w:left="477" w:hanging="284"/>
      </w:pPr>
      <w:rPr>
        <w:rFonts w:ascii="Times New Roman" w:eastAsia="Times New Roman" w:hAnsi="Times New Roman" w:cs="Times New Roman" w:hint="default"/>
        <w:b w:val="0"/>
        <w:bCs w:val="0"/>
        <w:i w:val="0"/>
        <w:iCs w:val="0"/>
        <w:spacing w:val="0"/>
        <w:w w:val="100"/>
        <w:sz w:val="22"/>
        <w:szCs w:val="22"/>
        <w:lang w:val="en-US" w:eastAsia="en-US" w:bidi="ar-SA"/>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8B9704F"/>
    <w:multiLevelType w:val="hybridMultilevel"/>
    <w:tmpl w:val="57E41E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B4C3B99"/>
    <w:multiLevelType w:val="hybridMultilevel"/>
    <w:tmpl w:val="CC5A49C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D0A1A85"/>
    <w:multiLevelType w:val="hybridMultilevel"/>
    <w:tmpl w:val="2418F276"/>
    <w:lvl w:ilvl="0" w:tplc="4628CD92">
      <w:numFmt w:val="bullet"/>
      <w:lvlText w:val="•"/>
      <w:lvlJc w:val="left"/>
      <w:pPr>
        <w:ind w:left="511" w:hanging="284"/>
      </w:pPr>
      <w:rPr>
        <w:rFonts w:ascii="Times New Roman" w:eastAsia="Times New Roman" w:hAnsi="Times New Roman" w:cs="Times New Roman" w:hint="default"/>
        <w:b w:val="0"/>
        <w:bCs w:val="0"/>
        <w:i w:val="0"/>
        <w:iCs w:val="0"/>
        <w:spacing w:val="0"/>
        <w:w w:val="100"/>
        <w:sz w:val="22"/>
        <w:szCs w:val="22"/>
        <w:lang w:val="en-US" w:eastAsia="en-US" w:bidi="ar-SA"/>
      </w:rPr>
    </w:lvl>
    <w:lvl w:ilvl="1" w:tplc="1C090003" w:tentative="1">
      <w:start w:val="1"/>
      <w:numFmt w:val="bullet"/>
      <w:lvlText w:val="o"/>
      <w:lvlJc w:val="left"/>
      <w:pPr>
        <w:ind w:left="1474" w:hanging="360"/>
      </w:pPr>
      <w:rPr>
        <w:rFonts w:ascii="Courier New" w:hAnsi="Courier New" w:cs="Courier New" w:hint="default"/>
      </w:rPr>
    </w:lvl>
    <w:lvl w:ilvl="2" w:tplc="1C090005" w:tentative="1">
      <w:start w:val="1"/>
      <w:numFmt w:val="bullet"/>
      <w:lvlText w:val=""/>
      <w:lvlJc w:val="left"/>
      <w:pPr>
        <w:ind w:left="2194" w:hanging="360"/>
      </w:pPr>
      <w:rPr>
        <w:rFonts w:ascii="Wingdings" w:hAnsi="Wingdings" w:hint="default"/>
      </w:rPr>
    </w:lvl>
    <w:lvl w:ilvl="3" w:tplc="1C090001" w:tentative="1">
      <w:start w:val="1"/>
      <w:numFmt w:val="bullet"/>
      <w:lvlText w:val=""/>
      <w:lvlJc w:val="left"/>
      <w:pPr>
        <w:ind w:left="2914" w:hanging="360"/>
      </w:pPr>
      <w:rPr>
        <w:rFonts w:ascii="Symbol" w:hAnsi="Symbol" w:hint="default"/>
      </w:rPr>
    </w:lvl>
    <w:lvl w:ilvl="4" w:tplc="1C090003" w:tentative="1">
      <w:start w:val="1"/>
      <w:numFmt w:val="bullet"/>
      <w:lvlText w:val="o"/>
      <w:lvlJc w:val="left"/>
      <w:pPr>
        <w:ind w:left="3634" w:hanging="360"/>
      </w:pPr>
      <w:rPr>
        <w:rFonts w:ascii="Courier New" w:hAnsi="Courier New" w:cs="Courier New" w:hint="default"/>
      </w:rPr>
    </w:lvl>
    <w:lvl w:ilvl="5" w:tplc="1C090005" w:tentative="1">
      <w:start w:val="1"/>
      <w:numFmt w:val="bullet"/>
      <w:lvlText w:val=""/>
      <w:lvlJc w:val="left"/>
      <w:pPr>
        <w:ind w:left="4354" w:hanging="360"/>
      </w:pPr>
      <w:rPr>
        <w:rFonts w:ascii="Wingdings" w:hAnsi="Wingdings" w:hint="default"/>
      </w:rPr>
    </w:lvl>
    <w:lvl w:ilvl="6" w:tplc="1C090001" w:tentative="1">
      <w:start w:val="1"/>
      <w:numFmt w:val="bullet"/>
      <w:lvlText w:val=""/>
      <w:lvlJc w:val="left"/>
      <w:pPr>
        <w:ind w:left="5074" w:hanging="360"/>
      </w:pPr>
      <w:rPr>
        <w:rFonts w:ascii="Symbol" w:hAnsi="Symbol" w:hint="default"/>
      </w:rPr>
    </w:lvl>
    <w:lvl w:ilvl="7" w:tplc="1C090003" w:tentative="1">
      <w:start w:val="1"/>
      <w:numFmt w:val="bullet"/>
      <w:lvlText w:val="o"/>
      <w:lvlJc w:val="left"/>
      <w:pPr>
        <w:ind w:left="5794" w:hanging="360"/>
      </w:pPr>
      <w:rPr>
        <w:rFonts w:ascii="Courier New" w:hAnsi="Courier New" w:cs="Courier New" w:hint="default"/>
      </w:rPr>
    </w:lvl>
    <w:lvl w:ilvl="8" w:tplc="1C090005" w:tentative="1">
      <w:start w:val="1"/>
      <w:numFmt w:val="bullet"/>
      <w:lvlText w:val=""/>
      <w:lvlJc w:val="left"/>
      <w:pPr>
        <w:ind w:left="6514" w:hanging="360"/>
      </w:pPr>
      <w:rPr>
        <w:rFonts w:ascii="Wingdings" w:hAnsi="Wingdings" w:hint="default"/>
      </w:rPr>
    </w:lvl>
  </w:abstractNum>
  <w:abstractNum w:abstractNumId="11" w15:restartNumberingAfterBreak="0">
    <w:nsid w:val="2F9E07E4"/>
    <w:multiLevelType w:val="hybridMultilevel"/>
    <w:tmpl w:val="F69C7EC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hint="default"/>
      </w:rPr>
    </w:lvl>
  </w:abstractNum>
  <w:abstractNum w:abstractNumId="12" w15:restartNumberingAfterBreak="0">
    <w:nsid w:val="342E1484"/>
    <w:multiLevelType w:val="hybridMultilevel"/>
    <w:tmpl w:val="6CDA587A"/>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3" w15:restartNumberingAfterBreak="0">
    <w:nsid w:val="367A3779"/>
    <w:multiLevelType w:val="hybridMultilevel"/>
    <w:tmpl w:val="6BAAF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394070"/>
    <w:multiLevelType w:val="hybridMultilevel"/>
    <w:tmpl w:val="F1F29416"/>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5" w15:restartNumberingAfterBreak="0">
    <w:nsid w:val="395124DB"/>
    <w:multiLevelType w:val="multilevel"/>
    <w:tmpl w:val="4A145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942889"/>
    <w:multiLevelType w:val="hybridMultilevel"/>
    <w:tmpl w:val="B4721B5C"/>
    <w:lvl w:ilvl="0" w:tplc="7B4ED536">
      <w:start w:val="1"/>
      <w:numFmt w:val="upperLetter"/>
      <w:lvlText w:val="PART %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DC6047B"/>
    <w:multiLevelType w:val="hybridMultilevel"/>
    <w:tmpl w:val="197289F2"/>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8" w15:restartNumberingAfterBreak="0">
    <w:nsid w:val="40C75D3B"/>
    <w:multiLevelType w:val="hybridMultilevel"/>
    <w:tmpl w:val="269C793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521C41EB"/>
    <w:multiLevelType w:val="hybridMultilevel"/>
    <w:tmpl w:val="3A5EAECE"/>
    <w:lvl w:ilvl="0" w:tplc="1C09000B">
      <w:start w:val="1"/>
      <w:numFmt w:val="bullet"/>
      <w:lvlText w:val=""/>
      <w:lvlJc w:val="left"/>
      <w:pPr>
        <w:ind w:left="1080" w:hanging="360"/>
      </w:pPr>
      <w:rPr>
        <w:rFonts w:ascii="Wingdings" w:hAnsi="Wingdings"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20" w15:restartNumberingAfterBreak="0">
    <w:nsid w:val="52BB21C5"/>
    <w:multiLevelType w:val="multilevel"/>
    <w:tmpl w:val="4FC6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493028"/>
    <w:multiLevelType w:val="multilevel"/>
    <w:tmpl w:val="F0E057E0"/>
    <w:lvl w:ilvl="0">
      <w:start w:val="3"/>
      <w:numFmt w:val="decimal"/>
      <w:lvlText w:val="%1"/>
      <w:lvlJc w:val="left"/>
      <w:pPr>
        <w:ind w:left="360" w:hanging="360"/>
      </w:pPr>
      <w:rPr>
        <w:rFonts w:hint="default"/>
        <w:i w:val="0"/>
      </w:rPr>
    </w:lvl>
    <w:lvl w:ilvl="1">
      <w:start w:val="1"/>
      <w:numFmt w:val="decimal"/>
      <w:lvlText w:val="%1.%2"/>
      <w:lvlJc w:val="left"/>
      <w:pPr>
        <w:ind w:left="780" w:hanging="360"/>
      </w:pPr>
      <w:rPr>
        <w:rFonts w:hint="default"/>
        <w:b/>
        <w:i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2" w15:restartNumberingAfterBreak="0">
    <w:nsid w:val="589049A0"/>
    <w:multiLevelType w:val="hybridMultilevel"/>
    <w:tmpl w:val="7C1E077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68BD7682"/>
    <w:multiLevelType w:val="hybridMultilevel"/>
    <w:tmpl w:val="3B5A4D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69E65A38"/>
    <w:multiLevelType w:val="hybridMultilevel"/>
    <w:tmpl w:val="B394D46A"/>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25" w15:restartNumberingAfterBreak="0">
    <w:nsid w:val="6DD25E7E"/>
    <w:multiLevelType w:val="hybridMultilevel"/>
    <w:tmpl w:val="A36260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72AF7967"/>
    <w:multiLevelType w:val="hybridMultilevel"/>
    <w:tmpl w:val="7AEC211A"/>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27" w15:restartNumberingAfterBreak="0">
    <w:nsid w:val="732365CE"/>
    <w:multiLevelType w:val="multilevel"/>
    <w:tmpl w:val="732365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4984636"/>
    <w:multiLevelType w:val="hybridMultilevel"/>
    <w:tmpl w:val="6BAAF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E11B5C"/>
    <w:multiLevelType w:val="hybridMultilevel"/>
    <w:tmpl w:val="A73E7AA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7ABC3F5B"/>
    <w:multiLevelType w:val="hybridMultilevel"/>
    <w:tmpl w:val="90D60406"/>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31" w15:restartNumberingAfterBreak="0">
    <w:nsid w:val="7B152122"/>
    <w:multiLevelType w:val="hybridMultilevel"/>
    <w:tmpl w:val="6BAAF07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7EDD36B6"/>
    <w:multiLevelType w:val="hybridMultilevel"/>
    <w:tmpl w:val="0E88C11E"/>
    <w:lvl w:ilvl="0" w:tplc="229651B0">
      <w:start w:val="1"/>
      <w:numFmt w:val="decimal"/>
      <w:lvlText w:val="%1."/>
      <w:lvlJc w:val="left"/>
      <w:pPr>
        <w:ind w:left="720" w:hanging="360"/>
      </w:pPr>
      <w:rPr>
        <w:rFonts w:hint="default"/>
        <w:b/>
        <w:b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421947436">
    <w:abstractNumId w:val="29"/>
  </w:num>
  <w:num w:numId="2" w16cid:durableId="560096005">
    <w:abstractNumId w:val="26"/>
  </w:num>
  <w:num w:numId="3" w16cid:durableId="460420657">
    <w:abstractNumId w:val="14"/>
  </w:num>
  <w:num w:numId="4" w16cid:durableId="1999453019">
    <w:abstractNumId w:val="17"/>
  </w:num>
  <w:num w:numId="5" w16cid:durableId="1901937127">
    <w:abstractNumId w:val="30"/>
  </w:num>
  <w:num w:numId="6" w16cid:durableId="18825003">
    <w:abstractNumId w:val="12"/>
  </w:num>
  <w:num w:numId="7" w16cid:durableId="1515994800">
    <w:abstractNumId w:val="1"/>
  </w:num>
  <w:num w:numId="8" w16cid:durableId="971710872">
    <w:abstractNumId w:val="24"/>
  </w:num>
  <w:num w:numId="9" w16cid:durableId="1478570860">
    <w:abstractNumId w:val="5"/>
  </w:num>
  <w:num w:numId="10" w16cid:durableId="15472434">
    <w:abstractNumId w:val="4"/>
  </w:num>
  <w:num w:numId="11" w16cid:durableId="354431211">
    <w:abstractNumId w:val="21"/>
  </w:num>
  <w:num w:numId="12" w16cid:durableId="2009401533">
    <w:abstractNumId w:val="23"/>
  </w:num>
  <w:num w:numId="13" w16cid:durableId="1511531012">
    <w:abstractNumId w:val="16"/>
  </w:num>
  <w:num w:numId="14" w16cid:durableId="1880898810">
    <w:abstractNumId w:val="2"/>
  </w:num>
  <w:num w:numId="15" w16cid:durableId="1183515301">
    <w:abstractNumId w:val="18"/>
  </w:num>
  <w:num w:numId="16" w16cid:durableId="129055256">
    <w:abstractNumId w:val="9"/>
  </w:num>
  <w:num w:numId="17" w16cid:durableId="1468819657">
    <w:abstractNumId w:val="31"/>
  </w:num>
  <w:num w:numId="18" w16cid:durableId="861865385">
    <w:abstractNumId w:val="27"/>
  </w:num>
  <w:num w:numId="19" w16cid:durableId="1118598171">
    <w:abstractNumId w:val="28"/>
  </w:num>
  <w:num w:numId="20" w16cid:durableId="1479684506">
    <w:abstractNumId w:val="13"/>
  </w:num>
  <w:num w:numId="21" w16cid:durableId="2054963932">
    <w:abstractNumId w:val="32"/>
  </w:num>
  <w:num w:numId="22" w16cid:durableId="1677608464">
    <w:abstractNumId w:val="15"/>
  </w:num>
  <w:num w:numId="23" w16cid:durableId="1887133193">
    <w:abstractNumId w:val="20"/>
  </w:num>
  <w:num w:numId="24" w16cid:durableId="1251966266">
    <w:abstractNumId w:val="3"/>
  </w:num>
  <w:num w:numId="25" w16cid:durableId="232281670">
    <w:abstractNumId w:val="6"/>
  </w:num>
  <w:num w:numId="26" w16cid:durableId="1252659375">
    <w:abstractNumId w:val="19"/>
  </w:num>
  <w:num w:numId="27" w16cid:durableId="492649596">
    <w:abstractNumId w:val="8"/>
  </w:num>
  <w:num w:numId="28" w16cid:durableId="251936954">
    <w:abstractNumId w:val="25"/>
  </w:num>
  <w:num w:numId="29" w16cid:durableId="333923628">
    <w:abstractNumId w:val="22"/>
  </w:num>
  <w:num w:numId="30" w16cid:durableId="756757004">
    <w:abstractNumId w:val="7"/>
  </w:num>
  <w:num w:numId="31" w16cid:durableId="1205096957">
    <w:abstractNumId w:val="10"/>
  </w:num>
  <w:num w:numId="32" w16cid:durableId="2019890890">
    <w:abstractNumId w:val="0"/>
  </w:num>
  <w:num w:numId="33" w16cid:durableId="5614518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6581"/>
    <w:rsid w:val="000154A0"/>
    <w:rsid w:val="00023B3E"/>
    <w:rsid w:val="00046D3C"/>
    <w:rsid w:val="00052999"/>
    <w:rsid w:val="00057FB3"/>
    <w:rsid w:val="00071E61"/>
    <w:rsid w:val="0007220F"/>
    <w:rsid w:val="00076FD6"/>
    <w:rsid w:val="000819F8"/>
    <w:rsid w:val="0008540A"/>
    <w:rsid w:val="00094F80"/>
    <w:rsid w:val="00097589"/>
    <w:rsid w:val="000A01FA"/>
    <w:rsid w:val="000B165C"/>
    <w:rsid w:val="000C2A2B"/>
    <w:rsid w:val="000C3251"/>
    <w:rsid w:val="000C4EC0"/>
    <w:rsid w:val="000E1DA5"/>
    <w:rsid w:val="00100F8E"/>
    <w:rsid w:val="001019F5"/>
    <w:rsid w:val="00104CE1"/>
    <w:rsid w:val="0011650A"/>
    <w:rsid w:val="001169EE"/>
    <w:rsid w:val="00117A26"/>
    <w:rsid w:val="00117D36"/>
    <w:rsid w:val="00117FA0"/>
    <w:rsid w:val="00122095"/>
    <w:rsid w:val="00134F96"/>
    <w:rsid w:val="00140489"/>
    <w:rsid w:val="001477A3"/>
    <w:rsid w:val="00155248"/>
    <w:rsid w:val="001553E9"/>
    <w:rsid w:val="001661C4"/>
    <w:rsid w:val="001727C6"/>
    <w:rsid w:val="00174786"/>
    <w:rsid w:val="001872EF"/>
    <w:rsid w:val="001B4102"/>
    <w:rsid w:val="001B47B6"/>
    <w:rsid w:val="001B6028"/>
    <w:rsid w:val="001C5DAE"/>
    <w:rsid w:val="001D042C"/>
    <w:rsid w:val="001F0E00"/>
    <w:rsid w:val="001F2C8F"/>
    <w:rsid w:val="00201A98"/>
    <w:rsid w:val="002061F6"/>
    <w:rsid w:val="00236B27"/>
    <w:rsid w:val="00241C09"/>
    <w:rsid w:val="002510DF"/>
    <w:rsid w:val="002522A1"/>
    <w:rsid w:val="0025496B"/>
    <w:rsid w:val="002750D3"/>
    <w:rsid w:val="00277D71"/>
    <w:rsid w:val="00296C89"/>
    <w:rsid w:val="002C4EDA"/>
    <w:rsid w:val="002C5BF4"/>
    <w:rsid w:val="002E0D26"/>
    <w:rsid w:val="002E39B2"/>
    <w:rsid w:val="003003B4"/>
    <w:rsid w:val="003113D9"/>
    <w:rsid w:val="003167FA"/>
    <w:rsid w:val="0032307B"/>
    <w:rsid w:val="00332369"/>
    <w:rsid w:val="0033324B"/>
    <w:rsid w:val="00352109"/>
    <w:rsid w:val="00353252"/>
    <w:rsid w:val="00360736"/>
    <w:rsid w:val="003735EF"/>
    <w:rsid w:val="003914DE"/>
    <w:rsid w:val="003A517E"/>
    <w:rsid w:val="003B0A05"/>
    <w:rsid w:val="003B149E"/>
    <w:rsid w:val="003B3ABD"/>
    <w:rsid w:val="003C5BFD"/>
    <w:rsid w:val="003D0930"/>
    <w:rsid w:val="003D522C"/>
    <w:rsid w:val="003D53F4"/>
    <w:rsid w:val="003D6478"/>
    <w:rsid w:val="003E4D3F"/>
    <w:rsid w:val="003E5E65"/>
    <w:rsid w:val="003F2387"/>
    <w:rsid w:val="003F4A92"/>
    <w:rsid w:val="003F51FE"/>
    <w:rsid w:val="003F7B1E"/>
    <w:rsid w:val="00401B86"/>
    <w:rsid w:val="00405913"/>
    <w:rsid w:val="00414721"/>
    <w:rsid w:val="004333D9"/>
    <w:rsid w:val="00441DAF"/>
    <w:rsid w:val="004459CF"/>
    <w:rsid w:val="00450E82"/>
    <w:rsid w:val="00456204"/>
    <w:rsid w:val="00457274"/>
    <w:rsid w:val="00460577"/>
    <w:rsid w:val="00462125"/>
    <w:rsid w:val="00463D21"/>
    <w:rsid w:val="00464F45"/>
    <w:rsid w:val="0046647E"/>
    <w:rsid w:val="00477FBB"/>
    <w:rsid w:val="0048185A"/>
    <w:rsid w:val="0048240A"/>
    <w:rsid w:val="00491212"/>
    <w:rsid w:val="004A53E2"/>
    <w:rsid w:val="004B4ADE"/>
    <w:rsid w:val="004D4047"/>
    <w:rsid w:val="004E19F4"/>
    <w:rsid w:val="004E7E84"/>
    <w:rsid w:val="004F145C"/>
    <w:rsid w:val="004F37BB"/>
    <w:rsid w:val="004F4D67"/>
    <w:rsid w:val="004F748F"/>
    <w:rsid w:val="00500E57"/>
    <w:rsid w:val="00505328"/>
    <w:rsid w:val="005204FE"/>
    <w:rsid w:val="00523BC7"/>
    <w:rsid w:val="00526E70"/>
    <w:rsid w:val="00550760"/>
    <w:rsid w:val="00560227"/>
    <w:rsid w:val="00564424"/>
    <w:rsid w:val="005765A0"/>
    <w:rsid w:val="00576E30"/>
    <w:rsid w:val="00585B39"/>
    <w:rsid w:val="005A354F"/>
    <w:rsid w:val="005D6E10"/>
    <w:rsid w:val="005E3BE0"/>
    <w:rsid w:val="005E6044"/>
    <w:rsid w:val="005F0588"/>
    <w:rsid w:val="005F488C"/>
    <w:rsid w:val="0061367D"/>
    <w:rsid w:val="006161F2"/>
    <w:rsid w:val="00626C07"/>
    <w:rsid w:val="00627923"/>
    <w:rsid w:val="00630273"/>
    <w:rsid w:val="0063148A"/>
    <w:rsid w:val="0063737C"/>
    <w:rsid w:val="0065015A"/>
    <w:rsid w:val="00650875"/>
    <w:rsid w:val="0065768B"/>
    <w:rsid w:val="00657B8A"/>
    <w:rsid w:val="00663F35"/>
    <w:rsid w:val="0067434C"/>
    <w:rsid w:val="0067742A"/>
    <w:rsid w:val="00694B7C"/>
    <w:rsid w:val="006A2DBF"/>
    <w:rsid w:val="006B7BCF"/>
    <w:rsid w:val="006C1B8F"/>
    <w:rsid w:val="006C3D42"/>
    <w:rsid w:val="006D0ECB"/>
    <w:rsid w:val="006D26C5"/>
    <w:rsid w:val="006E04BC"/>
    <w:rsid w:val="006E7D14"/>
    <w:rsid w:val="006F3843"/>
    <w:rsid w:val="006F538B"/>
    <w:rsid w:val="007129B0"/>
    <w:rsid w:val="00713BE2"/>
    <w:rsid w:val="00727AFE"/>
    <w:rsid w:val="00731E8B"/>
    <w:rsid w:val="00732A3F"/>
    <w:rsid w:val="007352D1"/>
    <w:rsid w:val="0074052E"/>
    <w:rsid w:val="007434C9"/>
    <w:rsid w:val="00747FB4"/>
    <w:rsid w:val="00752844"/>
    <w:rsid w:val="00753D53"/>
    <w:rsid w:val="00756C6C"/>
    <w:rsid w:val="00767792"/>
    <w:rsid w:val="00771D0F"/>
    <w:rsid w:val="00787E79"/>
    <w:rsid w:val="00794C79"/>
    <w:rsid w:val="00795A1B"/>
    <w:rsid w:val="00795CAF"/>
    <w:rsid w:val="007973CD"/>
    <w:rsid w:val="007A4EBE"/>
    <w:rsid w:val="007A6F13"/>
    <w:rsid w:val="007B1765"/>
    <w:rsid w:val="007B5E10"/>
    <w:rsid w:val="007C2677"/>
    <w:rsid w:val="007D284F"/>
    <w:rsid w:val="007E0A3D"/>
    <w:rsid w:val="007E177E"/>
    <w:rsid w:val="007F4F4A"/>
    <w:rsid w:val="008026B2"/>
    <w:rsid w:val="00805639"/>
    <w:rsid w:val="00850A2B"/>
    <w:rsid w:val="00850D6C"/>
    <w:rsid w:val="00854A00"/>
    <w:rsid w:val="00860B87"/>
    <w:rsid w:val="00865350"/>
    <w:rsid w:val="00874FB0"/>
    <w:rsid w:val="0088295E"/>
    <w:rsid w:val="00883438"/>
    <w:rsid w:val="008918A3"/>
    <w:rsid w:val="008B151F"/>
    <w:rsid w:val="008B6736"/>
    <w:rsid w:val="008C3557"/>
    <w:rsid w:val="008C79C1"/>
    <w:rsid w:val="008D487D"/>
    <w:rsid w:val="008D4B1F"/>
    <w:rsid w:val="008D7E33"/>
    <w:rsid w:val="008E0772"/>
    <w:rsid w:val="008E2C51"/>
    <w:rsid w:val="008E426F"/>
    <w:rsid w:val="008E556C"/>
    <w:rsid w:val="008F0EAB"/>
    <w:rsid w:val="008F5576"/>
    <w:rsid w:val="00906E6A"/>
    <w:rsid w:val="009247B2"/>
    <w:rsid w:val="00932796"/>
    <w:rsid w:val="009356C9"/>
    <w:rsid w:val="0095045C"/>
    <w:rsid w:val="009562D2"/>
    <w:rsid w:val="00956E94"/>
    <w:rsid w:val="0097095E"/>
    <w:rsid w:val="00970D29"/>
    <w:rsid w:val="009713BA"/>
    <w:rsid w:val="009728B7"/>
    <w:rsid w:val="00977186"/>
    <w:rsid w:val="00996CC6"/>
    <w:rsid w:val="009B0754"/>
    <w:rsid w:val="009B15DD"/>
    <w:rsid w:val="009B1C26"/>
    <w:rsid w:val="009B6833"/>
    <w:rsid w:val="009C66CD"/>
    <w:rsid w:val="009D0526"/>
    <w:rsid w:val="009D2057"/>
    <w:rsid w:val="009D35DD"/>
    <w:rsid w:val="009E307D"/>
    <w:rsid w:val="009E76AB"/>
    <w:rsid w:val="009F3884"/>
    <w:rsid w:val="00A00D94"/>
    <w:rsid w:val="00A015E0"/>
    <w:rsid w:val="00A04FA6"/>
    <w:rsid w:val="00A223A8"/>
    <w:rsid w:val="00A22EF4"/>
    <w:rsid w:val="00A26C61"/>
    <w:rsid w:val="00A276B7"/>
    <w:rsid w:val="00A33E7B"/>
    <w:rsid w:val="00A5636A"/>
    <w:rsid w:val="00A6070C"/>
    <w:rsid w:val="00A64E2D"/>
    <w:rsid w:val="00A658CE"/>
    <w:rsid w:val="00A67C16"/>
    <w:rsid w:val="00A72491"/>
    <w:rsid w:val="00A8067E"/>
    <w:rsid w:val="00AB5CB3"/>
    <w:rsid w:val="00AC4108"/>
    <w:rsid w:val="00AC45B2"/>
    <w:rsid w:val="00AC4B37"/>
    <w:rsid w:val="00AC55BE"/>
    <w:rsid w:val="00AC77AF"/>
    <w:rsid w:val="00AF6B8A"/>
    <w:rsid w:val="00B1273A"/>
    <w:rsid w:val="00B319BA"/>
    <w:rsid w:val="00B40AA5"/>
    <w:rsid w:val="00B6008D"/>
    <w:rsid w:val="00B61299"/>
    <w:rsid w:val="00B61923"/>
    <w:rsid w:val="00B67DB3"/>
    <w:rsid w:val="00B727F0"/>
    <w:rsid w:val="00B75BCC"/>
    <w:rsid w:val="00B8102B"/>
    <w:rsid w:val="00B82959"/>
    <w:rsid w:val="00B86492"/>
    <w:rsid w:val="00BA5C88"/>
    <w:rsid w:val="00BC11AB"/>
    <w:rsid w:val="00BC569B"/>
    <w:rsid w:val="00BD03B6"/>
    <w:rsid w:val="00BE0B3B"/>
    <w:rsid w:val="00BE26E0"/>
    <w:rsid w:val="00BE6D5F"/>
    <w:rsid w:val="00BE7C29"/>
    <w:rsid w:val="00BF1DB4"/>
    <w:rsid w:val="00BF28CF"/>
    <w:rsid w:val="00C07361"/>
    <w:rsid w:val="00C10615"/>
    <w:rsid w:val="00C10E05"/>
    <w:rsid w:val="00C13C92"/>
    <w:rsid w:val="00C302C1"/>
    <w:rsid w:val="00C40E58"/>
    <w:rsid w:val="00C41441"/>
    <w:rsid w:val="00C44921"/>
    <w:rsid w:val="00C56909"/>
    <w:rsid w:val="00C60F68"/>
    <w:rsid w:val="00C70D66"/>
    <w:rsid w:val="00C72E5D"/>
    <w:rsid w:val="00C8088F"/>
    <w:rsid w:val="00C80D40"/>
    <w:rsid w:val="00C80DE9"/>
    <w:rsid w:val="00C83BD3"/>
    <w:rsid w:val="00C86C53"/>
    <w:rsid w:val="00C91ADD"/>
    <w:rsid w:val="00C93AFE"/>
    <w:rsid w:val="00CA1859"/>
    <w:rsid w:val="00CA3F41"/>
    <w:rsid w:val="00CA666C"/>
    <w:rsid w:val="00CA6D9A"/>
    <w:rsid w:val="00CB1EF3"/>
    <w:rsid w:val="00CC03CE"/>
    <w:rsid w:val="00CC18EA"/>
    <w:rsid w:val="00CC423D"/>
    <w:rsid w:val="00CD1262"/>
    <w:rsid w:val="00CD3962"/>
    <w:rsid w:val="00CE1A44"/>
    <w:rsid w:val="00CE5591"/>
    <w:rsid w:val="00CE5ECB"/>
    <w:rsid w:val="00CE6944"/>
    <w:rsid w:val="00CE7C19"/>
    <w:rsid w:val="00CF25D7"/>
    <w:rsid w:val="00D12DE2"/>
    <w:rsid w:val="00D142E2"/>
    <w:rsid w:val="00D1754B"/>
    <w:rsid w:val="00D350EC"/>
    <w:rsid w:val="00D41A8A"/>
    <w:rsid w:val="00D53807"/>
    <w:rsid w:val="00D5584C"/>
    <w:rsid w:val="00D71059"/>
    <w:rsid w:val="00D7107F"/>
    <w:rsid w:val="00D7533C"/>
    <w:rsid w:val="00D918F7"/>
    <w:rsid w:val="00DA7861"/>
    <w:rsid w:val="00DB22F3"/>
    <w:rsid w:val="00DB54B2"/>
    <w:rsid w:val="00DB5674"/>
    <w:rsid w:val="00DB7ABD"/>
    <w:rsid w:val="00DC28A4"/>
    <w:rsid w:val="00DD084D"/>
    <w:rsid w:val="00DD24C0"/>
    <w:rsid w:val="00DE26EB"/>
    <w:rsid w:val="00DF20D7"/>
    <w:rsid w:val="00E00429"/>
    <w:rsid w:val="00E12A35"/>
    <w:rsid w:val="00E21F49"/>
    <w:rsid w:val="00E2728B"/>
    <w:rsid w:val="00E44234"/>
    <w:rsid w:val="00E521DC"/>
    <w:rsid w:val="00E708F0"/>
    <w:rsid w:val="00E73836"/>
    <w:rsid w:val="00E7478D"/>
    <w:rsid w:val="00E75E2A"/>
    <w:rsid w:val="00E90B24"/>
    <w:rsid w:val="00E90FA0"/>
    <w:rsid w:val="00EA02C1"/>
    <w:rsid w:val="00EA1B3D"/>
    <w:rsid w:val="00EA733B"/>
    <w:rsid w:val="00EC37E6"/>
    <w:rsid w:val="00ED4156"/>
    <w:rsid w:val="00EE2756"/>
    <w:rsid w:val="00EE6AB1"/>
    <w:rsid w:val="00EF151B"/>
    <w:rsid w:val="00EF6D03"/>
    <w:rsid w:val="00EF7ACC"/>
    <w:rsid w:val="00F16155"/>
    <w:rsid w:val="00F328C0"/>
    <w:rsid w:val="00F42513"/>
    <w:rsid w:val="00F53926"/>
    <w:rsid w:val="00F6617E"/>
    <w:rsid w:val="00F72CC8"/>
    <w:rsid w:val="00F96A26"/>
    <w:rsid w:val="00FA42E1"/>
    <w:rsid w:val="00FB37DC"/>
    <w:rsid w:val="00FB38D8"/>
    <w:rsid w:val="00FB783E"/>
    <w:rsid w:val="00FC22FA"/>
    <w:rsid w:val="00FD2DAD"/>
    <w:rsid w:val="00FD3F21"/>
    <w:rsid w:val="00FD57DB"/>
    <w:rsid w:val="00FD5A49"/>
    <w:rsid w:val="00FD75BA"/>
    <w:rsid w:val="00FE27D9"/>
    <w:rsid w:val="00FE4403"/>
    <w:rsid w:val="00FF63F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46726"/>
  <w15:docId w15:val="{07B4480D-54E2-4F47-B2E3-C62DE5B0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Indent Normal,Paragraph,Table of contents numbered,Standard Paragraph,List Paragraph 1,List Paragraph1,Normal for Tables,LIST,BULLETS,EOH bullet,Use Case List Paragraph,EOH paragraph,Figure_name,Table (List),Bulleted Text,Bullet List,lp1"/>
    <w:basedOn w:val="Normal"/>
    <w:link w:val="ListParagraphChar"/>
    <w:uiPriority w:val="34"/>
    <w:qFormat/>
    <w:rsid w:val="009562D2"/>
    <w:pPr>
      <w:ind w:left="720"/>
      <w:contextualSpacing/>
    </w:pPr>
  </w:style>
  <w:style w:type="character" w:styleId="Hyperlink">
    <w:name w:val="Hyperlink"/>
    <w:basedOn w:val="DefaultParagraphFont"/>
    <w:uiPriority w:val="99"/>
    <w:unhideWhenUsed/>
    <w:rsid w:val="00B86492"/>
    <w:rPr>
      <w:color w:val="0000FF"/>
      <w:u w:val="single"/>
    </w:rPr>
  </w:style>
  <w:style w:type="character" w:styleId="CommentReference">
    <w:name w:val="annotation reference"/>
    <w:basedOn w:val="DefaultParagraphFont"/>
    <w:uiPriority w:val="99"/>
    <w:semiHidden/>
    <w:unhideWhenUsed/>
    <w:rsid w:val="00771D0F"/>
    <w:rPr>
      <w:sz w:val="16"/>
      <w:szCs w:val="16"/>
    </w:rPr>
  </w:style>
  <w:style w:type="paragraph" w:styleId="CommentText">
    <w:name w:val="annotation text"/>
    <w:basedOn w:val="Normal"/>
    <w:link w:val="CommentTextChar"/>
    <w:uiPriority w:val="99"/>
    <w:unhideWhenUsed/>
    <w:rsid w:val="00771D0F"/>
    <w:pPr>
      <w:spacing w:line="240" w:lineRule="auto"/>
    </w:pPr>
    <w:rPr>
      <w:sz w:val="20"/>
      <w:szCs w:val="20"/>
    </w:rPr>
  </w:style>
  <w:style w:type="character" w:customStyle="1" w:styleId="CommentTextChar">
    <w:name w:val="Comment Text Char"/>
    <w:basedOn w:val="DefaultParagraphFont"/>
    <w:link w:val="CommentText"/>
    <w:uiPriority w:val="99"/>
    <w:rsid w:val="00771D0F"/>
    <w:rPr>
      <w:sz w:val="20"/>
      <w:szCs w:val="20"/>
    </w:rPr>
  </w:style>
  <w:style w:type="paragraph" w:styleId="CommentSubject">
    <w:name w:val="annotation subject"/>
    <w:basedOn w:val="CommentText"/>
    <w:next w:val="CommentText"/>
    <w:link w:val="CommentSubjectChar"/>
    <w:uiPriority w:val="99"/>
    <w:semiHidden/>
    <w:unhideWhenUsed/>
    <w:rsid w:val="00771D0F"/>
    <w:rPr>
      <w:b/>
      <w:bCs/>
    </w:rPr>
  </w:style>
  <w:style w:type="character" w:customStyle="1" w:styleId="CommentSubjectChar">
    <w:name w:val="Comment Subject Char"/>
    <w:basedOn w:val="CommentTextChar"/>
    <w:link w:val="CommentSubject"/>
    <w:uiPriority w:val="99"/>
    <w:semiHidden/>
    <w:rsid w:val="00771D0F"/>
    <w:rPr>
      <w:b/>
      <w:bCs/>
      <w:sz w:val="20"/>
      <w:szCs w:val="20"/>
    </w:rPr>
  </w:style>
  <w:style w:type="paragraph" w:styleId="Revision">
    <w:name w:val="Revision"/>
    <w:hidden/>
    <w:uiPriority w:val="99"/>
    <w:semiHidden/>
    <w:rsid w:val="00771D0F"/>
    <w:pPr>
      <w:spacing w:after="0" w:line="240" w:lineRule="auto"/>
    </w:pPr>
  </w:style>
  <w:style w:type="character" w:customStyle="1" w:styleId="ListParagraphChar">
    <w:name w:val="List Paragraph Char"/>
    <w:aliases w:val="Indent Normal Char,Paragraph Char,Table of contents numbered Char,Standard Paragraph Char,List Paragraph 1 Char,List Paragraph1 Char,Normal for Tables Char,LIST Char,BULLETS Char,EOH bullet Char,Use Case List Paragraph Char,lp1 Char"/>
    <w:link w:val="ListParagraph"/>
    <w:uiPriority w:val="34"/>
    <w:rsid w:val="00795CAF"/>
  </w:style>
  <w:style w:type="character" w:styleId="Strong">
    <w:name w:val="Strong"/>
    <w:basedOn w:val="DefaultParagraphFont"/>
    <w:uiPriority w:val="22"/>
    <w:qFormat/>
    <w:rsid w:val="00117FA0"/>
    <w:rPr>
      <w:b/>
      <w:bCs/>
    </w:rPr>
  </w:style>
  <w:style w:type="paragraph" w:customStyle="1" w:styleId="Default">
    <w:name w:val="Default"/>
    <w:rsid w:val="00CE1A44"/>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104CE1"/>
    <w:pPr>
      <w:spacing w:after="0" w:line="240" w:lineRule="auto"/>
    </w:pPr>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hyperwave.eskom.co.za/240-16622209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4572</Words>
  <Characters>26294</Characters>
  <Application>Microsoft Office Word</Application>
  <DocSecurity>4</DocSecurity>
  <Lines>939</Lines>
  <Paragraphs>467</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30399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Thandokazi Myingwa</cp:lastModifiedBy>
  <cp:revision>2</cp:revision>
  <dcterms:created xsi:type="dcterms:W3CDTF">2026-05-15T05:54:00Z</dcterms:created>
  <dcterms:modified xsi:type="dcterms:W3CDTF">2026-05-15T05:54:00Z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